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5F4300" w:rsidP="00182552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E65D3" wp14:editId="6E452DE9">
                <wp:simplePos x="0" y="0"/>
                <wp:positionH relativeFrom="column">
                  <wp:posOffset>363220</wp:posOffset>
                </wp:positionH>
                <wp:positionV relativeFrom="paragraph">
                  <wp:posOffset>149860</wp:posOffset>
                </wp:positionV>
                <wp:extent cx="5140325" cy="144081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0325" cy="1440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33FC" w:rsidRDefault="004833FC" w:rsidP="004833FC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استمارة وصف البرنامج الأكاديمي للكليات والمعاهد </w:t>
                            </w:r>
                          </w:p>
                          <w:p w:rsidR="004833FC" w:rsidRDefault="004833FC" w:rsidP="004833FC">
                            <w:pPr>
                              <w:jc w:val="center"/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123758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8.6pt;margin-top:11.8pt;width:404.75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" filled="f" stroked="f">
                <v:path arrowok="t"/>
                <v:textbox inset="0,0,0,0">
                  <w:txbxContent>
                    <w:p w:rsidR="004833FC" w:rsidRDefault="004833FC" w:rsidP="004833FC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استمارة وصف البرنامج الأكاديمي للكليات والمعاهد </w:t>
                      </w:r>
                    </w:p>
                    <w:p w:rsidR="004833FC" w:rsidRDefault="004833FC" w:rsidP="004833FC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054370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054370">
        <w:rPr>
          <w:rFonts w:ascii="Traditional Arabic" w:hAnsi="Traditional Arabic" w:hint="cs"/>
          <w:b/>
          <w:bCs/>
          <w:sz w:val="32"/>
          <w:szCs w:val="32"/>
          <w:rtl/>
        </w:rPr>
        <w:t>كلية بلاد الرافدين الجامعة</w:t>
      </w:r>
    </w:p>
    <w:p w:rsidR="00182552" w:rsidRPr="00DD27C0" w:rsidRDefault="001916A2" w:rsidP="005F4300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5F4300">
        <w:rPr>
          <w:rFonts w:ascii="Traditional Arabic" w:hAnsi="Traditional Arabic" w:hint="cs"/>
          <w:b/>
          <w:bCs/>
          <w:sz w:val="32"/>
          <w:szCs w:val="32"/>
          <w:rtl/>
        </w:rPr>
        <w:t>أ.م.د. اسراء كاطع دواي</w:t>
      </w:r>
    </w:p>
    <w:p w:rsidR="00182552" w:rsidRPr="00DD27C0" w:rsidRDefault="003555F3" w:rsidP="002E3070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054370">
        <w:rPr>
          <w:rFonts w:ascii="Traditional Arabic" w:hAnsi="Traditional Arabic"/>
          <w:b/>
          <w:bCs/>
          <w:sz w:val="32"/>
          <w:szCs w:val="32"/>
          <w:rtl/>
        </w:rPr>
        <w:t>تاريخ مل</w:t>
      </w:r>
      <w:r w:rsidR="00054370">
        <w:rPr>
          <w:rFonts w:ascii="Traditional Arabic" w:hAnsi="Traditional Arabic" w:hint="cs"/>
          <w:b/>
          <w:bCs/>
          <w:sz w:val="32"/>
          <w:szCs w:val="32"/>
          <w:rtl/>
        </w:rPr>
        <w:t>ئ</w:t>
      </w:r>
      <w:r w:rsidR="0016099A">
        <w:rPr>
          <w:rFonts w:ascii="Traditional Arabic" w:hAnsi="Traditional Arabic"/>
          <w:b/>
          <w:bCs/>
          <w:sz w:val="32"/>
          <w:szCs w:val="32"/>
          <w:rtl/>
        </w:rPr>
        <w:t xml:space="preserve"> الملف</w:t>
      </w:r>
      <w:r w:rsidR="00FE46C7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6099A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5F4300">
        <w:rPr>
          <w:rFonts w:ascii="Traditional Arabic" w:hAnsi="Traditional Arabic" w:hint="cs"/>
          <w:b/>
          <w:bCs/>
          <w:sz w:val="32"/>
          <w:szCs w:val="32"/>
          <w:rtl/>
        </w:rPr>
        <w:t>1</w:t>
      </w:r>
      <w:r w:rsidR="00B97624">
        <w:rPr>
          <w:rFonts w:ascii="Traditional Arabic" w:hAnsi="Traditional Arabic" w:hint="cs"/>
          <w:b/>
          <w:bCs/>
          <w:sz w:val="32"/>
          <w:szCs w:val="32"/>
          <w:rtl/>
        </w:rPr>
        <w:t xml:space="preserve">- </w:t>
      </w:r>
      <w:r w:rsidR="002E3070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B97624">
        <w:rPr>
          <w:rFonts w:ascii="Traditional Arabic" w:hAnsi="Traditional Arabic" w:hint="cs"/>
          <w:b/>
          <w:bCs/>
          <w:sz w:val="32"/>
          <w:szCs w:val="32"/>
          <w:rtl/>
        </w:rPr>
        <w:t xml:space="preserve"> -20</w:t>
      </w:r>
      <w:r w:rsidR="00054370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2E3070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68510F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</w:t>
      </w:r>
      <w:r w:rsidR="0016099A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8510F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68510F">
        <w:rPr>
          <w:rFonts w:ascii="Traditional Arabic" w:hAnsi="Traditional Arabic" w:hint="cs"/>
          <w:b/>
          <w:bCs/>
          <w:sz w:val="32"/>
          <w:szCs w:val="32"/>
          <w:rtl/>
        </w:rPr>
        <w:t xml:space="preserve">أ.م.د. اسراء كاطع دواي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054370">
        <w:rPr>
          <w:rFonts w:ascii="Traditional Arabic" w:hAnsi="Traditional Arabic" w:hint="cs"/>
          <w:b/>
          <w:bCs/>
          <w:sz w:val="32"/>
          <w:szCs w:val="32"/>
          <w:rtl/>
        </w:rPr>
        <w:t>أ</w:t>
      </w:r>
      <w:r w:rsidR="005F4300">
        <w:rPr>
          <w:rFonts w:ascii="Traditional Arabic" w:hAnsi="Traditional Arabic" w:hint="cs"/>
          <w:b/>
          <w:bCs/>
          <w:sz w:val="32"/>
          <w:szCs w:val="32"/>
          <w:rtl/>
        </w:rPr>
        <w:t>.م</w:t>
      </w:r>
      <w:r w:rsidR="00054370">
        <w:rPr>
          <w:rFonts w:ascii="Traditional Arabic" w:hAnsi="Traditional Arabic" w:hint="cs"/>
          <w:b/>
          <w:bCs/>
          <w:sz w:val="32"/>
          <w:szCs w:val="32"/>
          <w:rtl/>
        </w:rPr>
        <w:t xml:space="preserve">.د </w:t>
      </w:r>
      <w:r w:rsidR="005F4300">
        <w:rPr>
          <w:rFonts w:ascii="Traditional Arabic" w:hAnsi="Traditional Arabic" w:hint="cs"/>
          <w:b/>
          <w:bCs/>
          <w:sz w:val="32"/>
          <w:szCs w:val="32"/>
          <w:rtl/>
        </w:rPr>
        <w:t>مازن رزوقي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4A1800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5E08DC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054370">
        <w:rPr>
          <w:rFonts w:ascii="Traditional Arabic" w:hAnsi="Traditional Arabic" w:hint="cs"/>
          <w:b/>
          <w:bCs/>
          <w:sz w:val="32"/>
          <w:szCs w:val="32"/>
          <w:rtl/>
        </w:rPr>
        <w:t>م</w:t>
      </w:r>
      <w:r w:rsidR="004A1800">
        <w:rPr>
          <w:rFonts w:ascii="Traditional Arabic" w:hAnsi="Traditional Arabic" w:hint="cs"/>
          <w:b/>
          <w:bCs/>
          <w:sz w:val="32"/>
          <w:szCs w:val="32"/>
          <w:rtl/>
        </w:rPr>
        <w:t>.د. زيدون كامل مسير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74716E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74716E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1D3B40" w:rsidRPr="00E22ACB" w:rsidRDefault="00B17E3D" w:rsidP="00E22ACB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054370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46C7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F80574" w:rsidP="00FE46C7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F80574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397F44" w:rsidRDefault="00847527" w:rsidP="00DB5E70">
            <w:pPr>
              <w:pStyle w:val="ab"/>
              <w:spacing w:before="0" w:after="0"/>
              <w:jc w:val="left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en-US" w:eastAsia="en-US" w:bidi="ar-IQ"/>
              </w:rPr>
            </w:pPr>
            <w:r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 xml:space="preserve"> </w:t>
            </w:r>
            <w:r w:rsidR="00751E0B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 xml:space="preserve"> </w:t>
            </w:r>
            <w:r w:rsidR="00A558D8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>و</w:t>
            </w:r>
            <w:r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>زارة التعليم العالي والبحث العلمي</w:t>
            </w:r>
            <w:r w:rsidR="00054370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 xml:space="preserve"> /</w:t>
            </w:r>
            <w:r w:rsidR="00054370">
              <w:rPr>
                <w:rFonts w:ascii="Times New Roman" w:eastAsia="Calibri" w:hAnsi="Times New Roman" w:hint="cs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>كلية بلاد الرافدين الجامعة</w:t>
            </w:r>
            <w:r w:rsidR="00751E0B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 xml:space="preserve">  </w:t>
            </w:r>
            <w:r w:rsidR="00E22ACB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 xml:space="preserve">    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B17E3D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القسم العلمي</w:t>
            </w:r>
            <w:r w:rsidR="00F80574"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A558D8" w:rsidRDefault="00751E0B" w:rsidP="00FA534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 w:rsidR="00FA5343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الاشعة والسونار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F80574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E22ACB" w:rsidRPr="00397F44" w:rsidRDefault="001E28B1" w:rsidP="00FE46C7">
            <w:pPr>
              <w:pStyle w:val="ab"/>
              <w:spacing w:before="0" w:after="0"/>
              <w:jc w:val="left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</w:pPr>
            <w:r>
              <w:rPr>
                <w:rFonts w:ascii="Times New Roman" w:eastAsia="Calibri" w:hAnsi="Times New Roman" w:hint="cs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>اخلاقيات المهنة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F80574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397F44" w:rsidRDefault="00FE46C7" w:rsidP="00FE46C7">
            <w:pPr>
              <w:pStyle w:val="ab"/>
              <w:spacing w:before="0" w:after="0"/>
              <w:jc w:val="left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en-US" w:eastAsia="en-US" w:bidi="ar-IQ"/>
              </w:rPr>
            </w:pPr>
            <w:r w:rsidRPr="00397F44">
              <w:rPr>
                <w:rFonts w:ascii="Times New Roman" w:eastAsia="Calibri" w:hAnsi="Times New Roman" w:hint="cs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>البكالوريوس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F80574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:</w:t>
            </w: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A558D8" w:rsidRDefault="00B17E3D" w:rsidP="00FE46C7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سنوي /</w:t>
            </w:r>
            <w:r w:rsidR="0069261A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مقررات /</w:t>
            </w:r>
            <w:r w:rsidR="0069261A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أخرى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397F44" w:rsidRDefault="00847527" w:rsidP="00FE46C7">
            <w:pPr>
              <w:pStyle w:val="ab"/>
              <w:spacing w:before="0" w:after="0"/>
              <w:jc w:val="left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en-US" w:eastAsia="en-US" w:bidi="ar-IQ"/>
              </w:rPr>
            </w:pPr>
            <w:r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 xml:space="preserve"> </w:t>
            </w:r>
            <w:r w:rsidR="00054370">
              <w:rPr>
                <w:rFonts w:ascii="Times New Roman" w:eastAsia="Calibri" w:hAnsi="Times New Roman" w:hint="cs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>كورسات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3068D1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397F44" w:rsidRDefault="00C52408" w:rsidP="00FE46C7">
            <w:pPr>
              <w:pStyle w:val="ab"/>
              <w:spacing w:before="0" w:after="0"/>
              <w:jc w:val="left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</w:pPr>
            <w:r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>اعتماد معايير جودة التعليم ا</w:t>
            </w:r>
            <w:r w:rsidR="00A558D8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>لشاملة العالمية ومعايير اتحاد</w:t>
            </w:r>
            <w:r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 xml:space="preserve"> الجامعات العربية</w:t>
            </w:r>
            <w:r w:rsidR="00A744E1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val="en-US" w:eastAsia="en-US" w:bidi="ar-IQ"/>
              </w:rPr>
              <w:t xml:space="preserve"> في مجال جودة التعليم.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D94924" w:rsidP="00FE46C7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7 . المؤثرات الخارجية الاخرى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5F4D02" w:rsidRPr="00A558D8" w:rsidRDefault="00D94924" w:rsidP="00E30E4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D9D9D9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وزارة التعليم العالي</w:t>
            </w:r>
            <w:r w:rsidR="00FE46C7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558D8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,</w:t>
            </w:r>
            <w:r w:rsidR="00FE46C7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558D8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وزارة التربية,</w:t>
            </w:r>
            <w:r w:rsidR="00E30E47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وزارة الصحة، وزارة العمل والشؤون الاجتماعية</w:t>
            </w:r>
            <w:r w:rsidR="00054370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,الاوقاف 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F80574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hanging="678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397F44" w:rsidRDefault="001E28B1" w:rsidP="0045161F">
            <w:pPr>
              <w:pStyle w:val="ab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1-</w:t>
            </w:r>
            <w:r w:rsidR="0045161F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9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-202</w:t>
            </w:r>
            <w:r w:rsidR="0045161F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val="en-US" w:eastAsia="en-US"/>
              </w:rPr>
              <w:t>2</w:t>
            </w:r>
          </w:p>
        </w:tc>
      </w:tr>
      <w:tr w:rsidR="00F80574" w:rsidRPr="00A558D8" w:rsidTr="00FE46C7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558D8" w:rsidRDefault="00F80574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hanging="678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A558D8" w:rsidTr="00FE46C7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274FBF" w:rsidRDefault="009F7859" w:rsidP="006A67C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1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E46C7" w:rsidRPr="00274FBF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تقوية مهارات الطلبة التخصصية . </w:t>
            </w:r>
          </w:p>
        </w:tc>
      </w:tr>
      <w:tr w:rsidR="00DC5FB3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274FBF" w:rsidRDefault="009F7859" w:rsidP="006A67C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2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-  تقوية مهارات الطالب في الالقاء .</w:t>
            </w:r>
          </w:p>
        </w:tc>
      </w:tr>
      <w:tr w:rsidR="00DC5FB3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274FBF" w:rsidRDefault="009F7859" w:rsidP="006A67C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3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D633C1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ممارسة الطالب على الاستجواب .</w:t>
            </w:r>
          </w:p>
        </w:tc>
      </w:tr>
      <w:tr w:rsidR="00DC5FB3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274FBF" w:rsidRDefault="00E75129" w:rsidP="006A67C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4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E46C7" w:rsidRPr="00274FBF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 تقوية الطالب على جميع الاساليب التدريسية .</w:t>
            </w:r>
          </w:p>
        </w:tc>
      </w:tr>
      <w:tr w:rsidR="00DC5FB3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274FBF" w:rsidRDefault="00E75129" w:rsidP="006A67C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5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E46C7" w:rsidRPr="00274FBF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مساعدة الطالب على بناء شخصيته الاكاديمية .</w:t>
            </w:r>
          </w:p>
        </w:tc>
      </w:tr>
      <w:tr w:rsidR="00DC5FB3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274FBF" w:rsidRDefault="00E75129" w:rsidP="006A67C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6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E46C7" w:rsidRPr="00274FBF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  مساعدة الطالب على التعلم لمهارات البحث العلمي .</w:t>
            </w:r>
          </w:p>
        </w:tc>
      </w:tr>
      <w:tr w:rsidR="00D91A02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91A02" w:rsidRPr="00274FBF" w:rsidRDefault="00A744E1" w:rsidP="006A67C8">
            <w:pPr>
              <w:shd w:val="clear" w:color="auto" w:fill="FFFFFF"/>
              <w:tabs>
                <w:tab w:val="left" w:pos="6135"/>
              </w:tabs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7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-</w:t>
            </w: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 تقوية الطالب على بناء شخصيته التدريسية . </w:t>
            </w:r>
          </w:p>
        </w:tc>
      </w:tr>
    </w:tbl>
    <w:p w:rsidR="00F80574" w:rsidRDefault="00F80574" w:rsidP="00FE2B72">
      <w:pPr>
        <w:shd w:val="clear" w:color="auto" w:fill="FFFFFF"/>
        <w:rPr>
          <w:rFonts w:cs="Times New Roman"/>
          <w:rtl/>
        </w:rPr>
      </w:pPr>
    </w:p>
    <w:p w:rsidR="00FE46C7" w:rsidRDefault="00FE46C7" w:rsidP="00FE2B72">
      <w:pPr>
        <w:shd w:val="clear" w:color="auto" w:fill="FFFFFF"/>
        <w:rPr>
          <w:rFonts w:cs="Times New Roman"/>
          <w:rtl/>
        </w:rPr>
      </w:pPr>
    </w:p>
    <w:p w:rsidR="00FE46C7" w:rsidRDefault="00FE46C7" w:rsidP="00FE2B72">
      <w:pPr>
        <w:shd w:val="clear" w:color="auto" w:fill="FFFFFF"/>
        <w:rPr>
          <w:rFonts w:cs="Times New Roman"/>
          <w:rtl/>
        </w:rPr>
      </w:pPr>
    </w:p>
    <w:p w:rsidR="00E406D8" w:rsidRPr="00A558D8" w:rsidRDefault="00E406D8" w:rsidP="00FE2B72">
      <w:pPr>
        <w:shd w:val="clear" w:color="auto" w:fill="FFFFFF"/>
        <w:rPr>
          <w:rFonts w:cs="Times New Roman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558D8" w:rsidTr="00FE46C7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A558D8" w:rsidRDefault="00B17E3D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07"/>
                <w:tab w:val="left" w:pos="893"/>
              </w:tabs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مخرجات البرنامج</w:t>
            </w:r>
            <w:r w:rsidR="00F80574"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</w:t>
            </w:r>
          </w:p>
        </w:tc>
      </w:tr>
      <w:tr w:rsidR="00F80574" w:rsidRPr="00FE2B72" w:rsidTr="00FE46C7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DD27C0" w:rsidP="00FE46C7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D509F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D509F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التذكر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F80574" w:rsidRPr="00FE2B72" w:rsidRDefault="00F80574" w:rsidP="00D509F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="00D509F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الفهم والاستيعاب</w:t>
            </w:r>
          </w:p>
          <w:p w:rsidR="00F80574" w:rsidRPr="00FE2B72" w:rsidRDefault="00F80574" w:rsidP="00D509F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D509F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التطبيق</w:t>
            </w:r>
          </w:p>
          <w:p w:rsidR="00F80574" w:rsidRPr="00FE2B72" w:rsidRDefault="00F80574" w:rsidP="00D509F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 w:rsidR="00D509F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التحليل</w:t>
            </w:r>
          </w:p>
          <w:p w:rsidR="00F80574" w:rsidRPr="00FE2B72" w:rsidRDefault="00F80574" w:rsidP="00D509F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="00D509F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التركيب</w:t>
            </w:r>
            <w:r w:rsidR="0052027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D509F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  <w:r w:rsidR="00D509F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التقويم</w:t>
            </w:r>
          </w:p>
        </w:tc>
      </w:tr>
      <w:tr w:rsidR="00F80574" w:rsidRPr="00FE2B72" w:rsidTr="00087414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F80574" w:rsidP="0008741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F80574" w:rsidP="0008741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743C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تدريب الطلبة على التدريس</w:t>
            </w:r>
          </w:p>
          <w:p w:rsidR="00F80574" w:rsidRPr="00FE2B72" w:rsidRDefault="00F80574" w:rsidP="0008741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087414">
        <w:trPr>
          <w:trHeight w:val="580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F80574" w:rsidP="00FE46C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46C7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A558D8" w:rsidP="00FE46C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الالقاء و</w:t>
            </w:r>
            <w:r w:rsidR="008475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B27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المحاضرة والمناقشة</w:t>
            </w:r>
            <w:r w:rsidR="008475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واسلوب الاستجواب.</w:t>
            </w: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46C7">
        <w:trPr>
          <w:trHeight w:val="800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D20192" w:rsidP="00FE46C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</w:t>
            </w:r>
            <w:r w:rsidR="00FE46C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 التحصيلية</w:t>
            </w:r>
            <w:r w:rsidR="0088546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وتكون على الشكل الاتي:</w:t>
            </w:r>
            <w:r w:rsidR="00140B0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8546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140B0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40  % اختبارات فصلية.</w:t>
            </w:r>
          </w:p>
          <w:p w:rsidR="00D1550E" w:rsidRPr="00FE2B72" w:rsidRDefault="00140B09" w:rsidP="00D509F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60 % اختبارات </w:t>
            </w:r>
            <w:r w:rsidR="00D509F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نهاية الفصل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46C7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E45BCA" w:rsidP="00FE46C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E30E47" w:rsidRPr="00FE2B72" w:rsidRDefault="00F80574" w:rsidP="00E30E4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="008743C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اكساب ميول واتجاهات الطلبة نحو المادة</w:t>
            </w:r>
          </w:p>
          <w:p w:rsidR="00F80574" w:rsidRPr="00FE2B72" w:rsidRDefault="00F80574" w:rsidP="0096520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46C7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Default="00F80574" w:rsidP="00FE46C7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  <w:p w:rsidR="008743CC" w:rsidRPr="00FE2B72" w:rsidRDefault="008743CC" w:rsidP="00FE46C7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, والمحاضرة والمناقشة والاستجواب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087414" w:rsidP="0008741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تكليف الطلبة بإعداد التقارير والبحوث.</w:t>
            </w:r>
          </w:p>
          <w:p w:rsidR="00F80574" w:rsidRPr="00FE2B72" w:rsidRDefault="005D2778" w:rsidP="0008741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استجواب الطلبة </w:t>
            </w:r>
            <w:r w:rsidR="00FE46C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باستعمال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313B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الاسئلة التقليدية.</w:t>
            </w:r>
          </w:p>
          <w:p w:rsidR="00F80574" w:rsidRPr="00FE2B72" w:rsidRDefault="00F80574" w:rsidP="00BE517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Default="000615B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+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8743CC" w:rsidRDefault="008743C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8743CC" w:rsidRPr="00FE2B72" w:rsidRDefault="008743C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الانشطة الصفية واللاصفية</w:t>
            </w:r>
          </w:p>
        </w:tc>
      </w:tr>
      <w:tr w:rsidR="00F80574" w:rsidRPr="00FE2B72" w:rsidTr="00087414">
        <w:trPr>
          <w:trHeight w:val="1119"/>
        </w:trPr>
        <w:tc>
          <w:tcPr>
            <w:tcW w:w="9720" w:type="dxa"/>
            <w:shd w:val="clear" w:color="auto" w:fill="auto"/>
            <w:vAlign w:val="center"/>
          </w:tcPr>
          <w:p w:rsidR="00F80574" w:rsidRDefault="00D20192" w:rsidP="0008741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التحصيلية</w:t>
            </w:r>
            <w:r w:rsidR="00BE517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08741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تقسم الى </w:t>
            </w:r>
          </w:p>
          <w:p w:rsidR="00087414" w:rsidRDefault="00087414" w:rsidP="0008741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شفهي</w:t>
            </w:r>
          </w:p>
          <w:p w:rsidR="00087414" w:rsidRPr="00FE2B72" w:rsidRDefault="00087414" w:rsidP="0008741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تحريري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1A7E13">
        <w:trPr>
          <w:trHeight w:val="2610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A15242" w:rsidRPr="009E53B0" w:rsidRDefault="00A15242" w:rsidP="001A7E13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1A7E1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AB4E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مهارة ادارة الصف وضبطه</w:t>
            </w:r>
          </w:p>
          <w:p w:rsidR="00A15242" w:rsidRPr="009E53B0" w:rsidRDefault="00A15242" w:rsidP="001A7E1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047CD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052B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مهارة طرح الاسئلة</w:t>
            </w:r>
          </w:p>
          <w:p w:rsidR="00A15242" w:rsidRPr="009E53B0" w:rsidRDefault="00A15242" w:rsidP="001A7E1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047CD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052B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مهارة التقويم</w:t>
            </w:r>
          </w:p>
          <w:p w:rsidR="00A15242" w:rsidRPr="009E53B0" w:rsidRDefault="00A15242" w:rsidP="001A7E13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AB4E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مهارة ربط المادة بالواقع </w:t>
            </w:r>
            <w:r w:rsidR="001A7E1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باستعمال</w:t>
            </w:r>
            <w:r w:rsidR="00AB4E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الامثلة التعزيزية</w:t>
            </w:r>
            <w:r w:rsidR="00D100A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الحي</w:t>
            </w:r>
            <w:r w:rsidR="005F021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اة اليومية.</w:t>
            </w:r>
          </w:p>
        </w:tc>
      </w:tr>
      <w:tr w:rsidR="00A15242" w:rsidRPr="009E53B0" w:rsidTr="001A7E13">
        <w:trPr>
          <w:trHeight w:val="475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A15242" w:rsidRPr="009E53B0" w:rsidRDefault="00A15242" w:rsidP="001E28B1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</w:t>
            </w:r>
            <w:r w:rsidR="001E28B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مفهوم الاخلاق</w:t>
            </w:r>
          </w:p>
        </w:tc>
      </w:tr>
      <w:tr w:rsidR="00A15242" w:rsidRPr="009E53B0" w:rsidTr="001A7E13">
        <w:trPr>
          <w:trHeight w:val="62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A15242" w:rsidRPr="009E53B0" w:rsidRDefault="00A15242" w:rsidP="001A7E1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1E28B1" w:rsidP="001E28B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القواعد العامة للاخلاق، مصادر الاخلاق، القيم الاخلاقية</w:t>
            </w:r>
            <w:r w:rsidR="00F02D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، اهمية الاخلاق للفرد والمجتمع</w:t>
            </w:r>
          </w:p>
        </w:tc>
      </w:tr>
      <w:tr w:rsidR="00A15242" w:rsidRPr="009E53B0" w:rsidTr="001A7E13">
        <w:trPr>
          <w:trHeight w:val="479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A15242" w:rsidRPr="009E53B0" w:rsidRDefault="00A15242" w:rsidP="001A7E1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1A7E13">
        <w:trPr>
          <w:trHeight w:val="1771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A15242" w:rsidRPr="009E53B0" w:rsidRDefault="00AF0108" w:rsidP="001A7E13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التحصيلية  بمختلف انواعها ومستوياتها.</w:t>
            </w:r>
          </w:p>
        </w:tc>
      </w:tr>
      <w:tr w:rsidR="000C2D8D" w:rsidRPr="009E53B0" w:rsidTr="001A7E13">
        <w:trPr>
          <w:trHeight w:val="62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0C2D8D" w:rsidRPr="009E53B0" w:rsidRDefault="000C2D8D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1A7E13">
        <w:trPr>
          <w:trHeight w:val="394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210E10" w:rsidRPr="00E406D8" w:rsidRDefault="00210E1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E406D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10E10" w:rsidRPr="00E406D8" w:rsidRDefault="00210E1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06D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10E10" w:rsidRPr="00E406D8" w:rsidRDefault="00210E1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E406D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10E10" w:rsidRPr="00E406D8" w:rsidRDefault="00210E1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E406D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1A7E13">
        <w:trPr>
          <w:trHeight w:val="462"/>
        </w:trPr>
        <w:tc>
          <w:tcPr>
            <w:tcW w:w="1568" w:type="dxa"/>
            <w:vMerge/>
            <w:shd w:val="clear" w:color="auto" w:fill="auto"/>
            <w:vAlign w:val="center"/>
          </w:tcPr>
          <w:p w:rsidR="00E7079C" w:rsidRPr="00E406D8" w:rsidRDefault="00E7079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079C" w:rsidRPr="00E406D8" w:rsidRDefault="00E7079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7079C" w:rsidRPr="00E406D8" w:rsidRDefault="00E7079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7079C" w:rsidRPr="00E406D8" w:rsidRDefault="00E7079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06D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7079C" w:rsidRPr="00E406D8" w:rsidRDefault="00E7079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06D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E7079C" w:rsidRPr="009E53B0" w:rsidTr="001A7E13">
        <w:trPr>
          <w:trHeight w:val="689"/>
        </w:trPr>
        <w:tc>
          <w:tcPr>
            <w:tcW w:w="1568" w:type="dxa"/>
            <w:shd w:val="clear" w:color="auto" w:fill="auto"/>
            <w:vAlign w:val="center"/>
          </w:tcPr>
          <w:p w:rsidR="00E7079C" w:rsidRPr="009E53B0" w:rsidRDefault="00F02D18" w:rsidP="006378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الرابعة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079C" w:rsidRPr="009E53B0" w:rsidRDefault="005B08B6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79C" w:rsidRPr="009E53B0" w:rsidRDefault="00F02D18" w:rsidP="00996E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اخلاقيات المهنة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7079C" w:rsidRPr="009E53B0" w:rsidRDefault="008743C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1A7E13">
        <w:trPr>
          <w:trHeight w:val="536"/>
        </w:trPr>
        <w:tc>
          <w:tcPr>
            <w:tcW w:w="1568" w:type="dxa"/>
            <w:shd w:val="clear" w:color="auto" w:fill="auto"/>
            <w:vAlign w:val="center"/>
          </w:tcPr>
          <w:p w:rsidR="00E7079C" w:rsidRPr="009E53B0" w:rsidRDefault="00E7079C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079C" w:rsidRPr="009E53B0" w:rsidRDefault="00E7079C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079C" w:rsidRPr="009E53B0" w:rsidRDefault="00E7079C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7079C" w:rsidRPr="009E53B0" w:rsidRDefault="00E7079C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E406D8" w:rsidRDefault="00E406D8" w:rsidP="00FE2B72">
      <w:pPr>
        <w:shd w:val="clear" w:color="auto" w:fill="FFFFFF"/>
        <w:rPr>
          <w:rtl/>
        </w:rPr>
      </w:pPr>
    </w:p>
    <w:p w:rsidR="001A7E13" w:rsidRDefault="001A7E13" w:rsidP="00FE2B72">
      <w:pPr>
        <w:shd w:val="clear" w:color="auto" w:fill="FFFFFF"/>
        <w:rPr>
          <w:rtl/>
        </w:rPr>
      </w:pPr>
    </w:p>
    <w:p w:rsidR="001A7E13" w:rsidRDefault="001A7E13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1A7E13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1A7E13" w:rsidRDefault="00F80574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1A7E13" w:rsidRDefault="00F80574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1A7E13" w:rsidRDefault="00745E9A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A7E13">
              <w:rPr>
                <w:rFonts w:eastAsia="Calibri" w:cs="Times New Roman"/>
                <w:sz w:val="28"/>
                <w:szCs w:val="28"/>
                <w:rtl/>
                <w:lang w:bidi="ar-IQ"/>
              </w:rPr>
              <w:t>تطوير مفردات المنهج بنسبة (20%) من الموضوعات الحديثة تماشيا مع مستجدات العصر لغرض اعداد الطالب اعدادا مهنيا وتربويا ونفسيا صحيحا.</w:t>
            </w:r>
          </w:p>
          <w:p w:rsidR="00F80574" w:rsidRPr="001A7E13" w:rsidRDefault="00F80574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1A7E13" w:rsidRDefault="00F80574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1A7E13" w:rsidRDefault="00F80574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1A7E13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06D8" w:rsidRDefault="00F80574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(وض</w:t>
            </w:r>
            <w:r w:rsidR="00D1550E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ع</w:t>
            </w: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E406D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E406D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E406D8" w:rsidRDefault="00E052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معدل الطالب في </w:t>
            </w:r>
            <w:r w:rsidR="00745E9A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مرحلة </w:t>
            </w: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الدراسة الاعدا</w:t>
            </w:r>
            <w:r w:rsidR="001A7E13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د</w:t>
            </w: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ية</w:t>
            </w:r>
            <w:r w:rsidR="003D77B6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والاعداديات الاسلامية</w:t>
            </w:r>
            <w:r w:rsidR="00745E9A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اضافة الى رغبة الطالب</w:t>
            </w:r>
            <w:r w:rsidR="00EB6EA3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وكذلك الرقعة الجغرافية لسكن الطالب</w:t>
            </w:r>
            <w:r w:rsidR="00745E9A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تماشيا مع سياسة القبول في الجامعات </w:t>
            </w:r>
            <w:r w:rsidR="00EB6EA3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والكليات والمعاهد العراقية.</w:t>
            </w:r>
          </w:p>
          <w:p w:rsidR="00F80574" w:rsidRPr="00E406D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065187" w:rsidRPr="00E406D8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065187" w:rsidRPr="00E406D8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35589" w:rsidRPr="00E406D8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E406D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E406D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1A7E13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06D8" w:rsidRDefault="00F80574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1A7E13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E406D8" w:rsidRDefault="00321445" w:rsidP="00113B6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المراجع والمصادر</w:t>
            </w:r>
            <w:r w:rsidR="001A7E13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B6EA3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من الكتب والبحوث والدراسات والدوريات ووسائل الاتصال المختلفة من </w:t>
            </w:r>
            <w:r w:rsidR="001A7E13" w:rsidRPr="00E406D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الإنترنت</w:t>
            </w:r>
            <w:r w:rsidR="00EB6EA3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وغيرها</w:t>
            </w:r>
            <w:r w:rsidR="00F744EC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B6EA3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13B6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992"/>
        <w:gridCol w:w="709"/>
        <w:gridCol w:w="1064"/>
        <w:gridCol w:w="850"/>
        <w:gridCol w:w="856"/>
        <w:gridCol w:w="709"/>
        <w:gridCol w:w="709"/>
        <w:gridCol w:w="709"/>
        <w:gridCol w:w="709"/>
      </w:tblGrid>
      <w:tr w:rsidR="009B68B5" w:rsidRPr="00FE2B72" w:rsidTr="001A7E13">
        <w:trPr>
          <w:trHeight w:val="462"/>
        </w:trPr>
        <w:tc>
          <w:tcPr>
            <w:tcW w:w="15735" w:type="dxa"/>
            <w:gridSpan w:val="19"/>
            <w:shd w:val="clear" w:color="auto" w:fill="auto"/>
            <w:vAlign w:val="center"/>
          </w:tcPr>
          <w:p w:rsidR="009B68B5" w:rsidRPr="00FE2B72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9B68B5" w:rsidRPr="00FE2B72" w:rsidTr="001A7E13">
        <w:trPr>
          <w:trHeight w:val="462"/>
        </w:trPr>
        <w:tc>
          <w:tcPr>
            <w:tcW w:w="15735" w:type="dxa"/>
            <w:gridSpan w:val="19"/>
            <w:shd w:val="clear" w:color="auto" w:fill="auto"/>
            <w:vAlign w:val="center"/>
          </w:tcPr>
          <w:p w:rsidR="009B68B5" w:rsidRPr="00FE2B72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1A7E13">
        <w:trPr>
          <w:trHeight w:val="462"/>
        </w:trPr>
        <w:tc>
          <w:tcPr>
            <w:tcW w:w="3466" w:type="dxa"/>
            <w:gridSpan w:val="4"/>
            <w:shd w:val="clear" w:color="auto" w:fill="auto"/>
            <w:vAlign w:val="center"/>
          </w:tcPr>
          <w:p w:rsidR="009B68B5" w:rsidRPr="00FE2B72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69" w:type="dxa"/>
            <w:gridSpan w:val="15"/>
            <w:shd w:val="clear" w:color="auto" w:fill="auto"/>
            <w:vAlign w:val="center"/>
          </w:tcPr>
          <w:p w:rsidR="009B68B5" w:rsidRPr="00FE2B72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27758" w:rsidRPr="00FE2B72" w:rsidTr="00274FBF">
        <w:trPr>
          <w:trHeight w:val="1326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9B68B5" w:rsidRPr="009B3E5E" w:rsidRDefault="009B68B5" w:rsidP="00274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B3E5E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  <w:t>السنة / المستوى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B68B5" w:rsidRPr="009B3E5E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B3E5E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68B5" w:rsidRPr="009B3E5E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B3E5E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B68B5" w:rsidRPr="009B3E5E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9B3E5E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9B68B5" w:rsidRPr="009B3E5E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B3E5E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B68B5" w:rsidRPr="00FE2B72" w:rsidRDefault="002C3F0D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B68B5" w:rsidRPr="00FE2B72" w:rsidRDefault="002C3F0D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برنامج</w:t>
            </w:r>
          </w:p>
        </w:tc>
        <w:tc>
          <w:tcPr>
            <w:tcW w:w="3479" w:type="dxa"/>
            <w:gridSpan w:val="4"/>
            <w:shd w:val="clear" w:color="auto" w:fill="auto"/>
            <w:vAlign w:val="center"/>
          </w:tcPr>
          <w:p w:rsidR="009B68B5" w:rsidRPr="00FE2B72" w:rsidRDefault="002C3F0D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والقيمية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9B68B5" w:rsidRPr="00FE2B72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5B6491" w:rsidRPr="00FE2B72" w:rsidTr="001A7E13">
        <w:trPr>
          <w:trHeight w:val="355"/>
        </w:trPr>
        <w:tc>
          <w:tcPr>
            <w:tcW w:w="1057" w:type="dxa"/>
            <w:vMerge/>
            <w:shd w:val="clear" w:color="auto" w:fill="auto"/>
          </w:tcPr>
          <w:p w:rsidR="008E6AE0" w:rsidRPr="009B3E5E" w:rsidRDefault="008E6AE0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E6AE0" w:rsidRPr="009B3E5E" w:rsidRDefault="008E6AE0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6AE0" w:rsidRPr="009B3E5E" w:rsidRDefault="008E6AE0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AE0" w:rsidRPr="009B3E5E" w:rsidRDefault="008E6AE0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AE0" w:rsidRPr="00FE2B72" w:rsidRDefault="008E6AE0" w:rsidP="00113B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927758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  <w:r w:rsidRPr="00927758">
              <w:rPr>
                <w:rFonts w:ascii="Cambria" w:eastAsia="Calibri" w:hAnsi="Cambria" w:cs="Times New Roman"/>
                <w:b/>
                <w:bCs/>
                <w:color w:val="000000"/>
                <w:rtl/>
                <w:lang w:val="en" w:bidi="ar-IQ"/>
              </w:rPr>
              <w:t>ج3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5B6491" w:rsidRPr="00FE2B72" w:rsidTr="001A7E13">
        <w:trPr>
          <w:trHeight w:val="346"/>
        </w:trPr>
        <w:tc>
          <w:tcPr>
            <w:tcW w:w="1057" w:type="dxa"/>
            <w:shd w:val="clear" w:color="auto" w:fill="auto"/>
          </w:tcPr>
          <w:p w:rsidR="008E6AE0" w:rsidRPr="009B3E5E" w:rsidRDefault="003D77B6" w:rsidP="003D77B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2022</w:t>
            </w:r>
            <w:r w:rsidR="008743CC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\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6AE0" w:rsidRPr="009B3E5E" w:rsidRDefault="008743C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\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9B3E5E" w:rsidRDefault="00F02D18" w:rsidP="0051622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اخلاقيات المهنة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9B3E5E" w:rsidRDefault="00C94881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927758" w:rsidRDefault="00036329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val="en" w:bidi="ar-IQ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927758" w:rsidRDefault="00036329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val="en" w:bidi="ar-IQ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927758" w:rsidRDefault="00036329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val="en" w:bidi="ar-IQ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927758" w:rsidRDefault="00036329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val="en" w:bidi="ar-IQ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927758" w:rsidRDefault="00036329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val="en" w:bidi="ar-IQ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927758" w:rsidRDefault="00036329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val="en" w:bidi="ar-IQ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AE0" w:rsidRPr="00927758" w:rsidRDefault="008E6AE0" w:rsidP="00D753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927758" w:rsidRDefault="00036329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val="en" w:bidi="ar-IQ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6AE0" w:rsidRPr="00927758" w:rsidRDefault="00036329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val="en" w:bidi="ar-IQ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927758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E6AE0" w:rsidRPr="005B6491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5B6491" w:rsidRDefault="00036329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val="en" w:bidi="ar-IQ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E406D8" w:rsidRDefault="00036329" w:rsidP="00D75347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val="en" w:bidi="ar-IQ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5B6491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5B6491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val="en" w:bidi="ar-IQ"/>
              </w:rPr>
            </w:pPr>
          </w:p>
        </w:tc>
      </w:tr>
    </w:tbl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D75347" w:rsidRDefault="00D75347" w:rsidP="0062332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D75347">
        <w:rPr>
          <w:rFonts w:cs="Times New Roman" w:hint="cs"/>
          <w:b/>
          <w:bCs/>
          <w:sz w:val="32"/>
          <w:szCs w:val="32"/>
          <w:rtl/>
          <w:lang w:bidi="ar-IQ"/>
        </w:rPr>
        <w:t>اسم التدريسي:</w:t>
      </w:r>
      <w:r w:rsidR="00996E11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623328">
        <w:rPr>
          <w:rFonts w:cs="Times New Roman" w:hint="cs"/>
          <w:b/>
          <w:bCs/>
          <w:sz w:val="32"/>
          <w:szCs w:val="32"/>
          <w:rtl/>
          <w:lang w:bidi="ar-IQ"/>
        </w:rPr>
        <w:t>ا.م.د. اسراء كاطع دواي</w:t>
      </w:r>
    </w:p>
    <w:p w:rsidR="00D355A3" w:rsidRPr="000D5B66" w:rsidRDefault="00D355A3" w:rsidP="00031B8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E47F17" w:rsidRDefault="00E47F17" w:rsidP="00D753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وزارة التعليم العالي والبحث العلمي/ </w:t>
            </w:r>
            <w:r w:rsidR="003D77B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بلاد الرافدين الجامعة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3A54EF" w:rsidP="00D7534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3D77B6" w:rsidP="006233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 w:rsidR="0062332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الاشعة والسونار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623328" w:rsidP="00D753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اخلاقيات المهنة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800059" w:rsidP="00D753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الطلبة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E47F17" w:rsidP="003D77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العام الدراسي (20</w:t>
            </w:r>
            <w:r w:rsidR="003D77B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</w:t>
            </w:r>
            <w:r w:rsidR="003D77B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105879" w:rsidP="00D753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  <w:r w:rsidR="000363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 دراسية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105879" w:rsidP="003633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0363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\</w:t>
            </w:r>
            <w:r w:rsidR="003633B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  <w:r w:rsidR="000363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\ 20</w:t>
            </w:r>
            <w:r w:rsidR="003D77B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3633B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807DE1" w:rsidRPr="00FE2B72" w:rsidTr="00D75347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7534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tbl>
            <w:tblPr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031B8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1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تقوية مهارات الطلبة التخصصية .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031B8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2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>تقوية مهارات الطلبة على الالقاء .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031B8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3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تقوية مهارات الطالب على صياغة الاسئلة والاستجواب .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031B8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4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تقوية مهارات الطالب على جميع الاساليب التدريسية .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031B88" w:rsidRPr="00A558D8" w:rsidRDefault="008F624A" w:rsidP="00031B8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5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>مساعدة الطالب في بناء شخصيته الاكاديمية .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031B8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6-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تقوية الطالب في مهارات البحث الاكاديمي .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031B88">
                  <w:pPr>
                    <w:shd w:val="clear" w:color="auto" w:fill="FFFFFF"/>
                    <w:tabs>
                      <w:tab w:val="left" w:pos="6135"/>
                    </w:tabs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7 </w:t>
                  </w:r>
                  <w:r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اعداد شخصية الطالب على اعتباره تدريسي مستقبلي .</w:t>
                  </w:r>
                </w:p>
                <w:p w:rsidR="008F624A" w:rsidRPr="00A558D8" w:rsidRDefault="008F624A" w:rsidP="008768B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8F624A" w:rsidRPr="008F624A" w:rsidRDefault="008F624A" w:rsidP="008F624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1A7E13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3D77B6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</w:t>
            </w:r>
          </w:p>
        </w:tc>
      </w:tr>
      <w:tr w:rsidR="008A3F48" w:rsidRPr="00FE2B72" w:rsidTr="001A7E13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8A3F48" w:rsidRDefault="002C3F0D" w:rsidP="001A7E13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36329" w:rsidRDefault="003D77B6" w:rsidP="003E69DA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يعرف الطالب </w:t>
            </w:r>
            <w:r w:rsidR="003E69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اخلاقيات المهن الصحية والطبية</w:t>
            </w:r>
          </w:p>
          <w:p w:rsidR="00036329" w:rsidRDefault="003E69DA" w:rsidP="00036329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يوضح اهمية الاخلاق للفرد والمجتمع</w:t>
            </w:r>
          </w:p>
          <w:p w:rsidR="00036329" w:rsidRDefault="00036329" w:rsidP="003E69DA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يقارن بين </w:t>
            </w:r>
            <w:r w:rsidR="003E69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انماط السلوك الاخلاقي والغير اخلاقي في المهنة</w:t>
            </w:r>
          </w:p>
          <w:p w:rsidR="008A3F48" w:rsidRPr="00FE2B72" w:rsidRDefault="008A3F48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1A7E13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8A3F48" w:rsidRDefault="008A3F48" w:rsidP="001A7E1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36329" w:rsidRDefault="00036329" w:rsidP="0003632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يصمم دروس تعليمية</w:t>
            </w:r>
          </w:p>
          <w:p w:rsidR="00036329" w:rsidRDefault="00036329" w:rsidP="0003632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يتدرب على التدريس</w:t>
            </w:r>
          </w:p>
          <w:p w:rsidR="008A3F48" w:rsidRPr="00FE2B72" w:rsidRDefault="008A3F48" w:rsidP="003F15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D75347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D75347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D168AF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المحاضرة والالقاء والمناقشة والاستجواب.</w:t>
            </w: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D75347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D75347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00059" w:rsidP="00D75347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التحصيلية.</w:t>
            </w: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4418C4" w:rsidP="004418C4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الشفوية          (ب) التحريرية       (ج) اليومية والشهرية والفصلية . </w:t>
            </w: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D75347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2C3F0D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F624A" w:rsidRPr="00FE2B72" w:rsidRDefault="00222987" w:rsidP="009576C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="009576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 w:rsidR="009576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اعداد طالب لديه امكانيات علمية في اختصاصه .</w:t>
            </w:r>
          </w:p>
          <w:p w:rsidR="008F624A" w:rsidRPr="00FE2B72" w:rsidRDefault="008F624A" w:rsidP="009576C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576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اعداد طالب متحمس ويعشق اختصاصه .</w:t>
            </w:r>
          </w:p>
          <w:p w:rsidR="008F624A" w:rsidRPr="00FE2B72" w:rsidRDefault="008F624A" w:rsidP="00FD2A3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576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تهيئة الطالب لكي يكون </w:t>
            </w:r>
            <w:r w:rsidR="00FD2A3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تقني الشعة في المستقبل</w:t>
            </w:r>
            <w:r w:rsidR="009576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8F624A" w:rsidRPr="00FE2B72" w:rsidRDefault="009576C8" w:rsidP="00FD2A3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ج4-  اعداد شخصية الطالب اعداداً جيداً لكي يكون متمكنا في </w:t>
            </w:r>
            <w:r w:rsidR="00FD2A3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مجال عملهم التقني الاشعة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8A3F48" w:rsidRPr="00FE2B72" w:rsidRDefault="008A3F48" w:rsidP="00274FB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D75347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D75347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FC0A0E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والمحا</w:t>
            </w:r>
            <w:r w:rsidR="0032144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ضرة والاستجواب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D75347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D75347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321445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التحصيلية</w:t>
            </w:r>
            <w:r w:rsidR="0016159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المختلفة.</w:t>
            </w: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0615BE" w:rsidRPr="009E53B0" w:rsidRDefault="000615BE" w:rsidP="000615B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مهارة ادارة الصف وضبطه</w:t>
            </w:r>
          </w:p>
          <w:p w:rsidR="000615BE" w:rsidRPr="009E53B0" w:rsidRDefault="000615BE" w:rsidP="000615B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274FB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مهارة طرح الاسئلة</w:t>
            </w:r>
          </w:p>
          <w:p w:rsidR="000615BE" w:rsidRPr="009E53B0" w:rsidRDefault="000615BE" w:rsidP="000615B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274FB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مهارة التقويم</w:t>
            </w:r>
          </w:p>
          <w:p w:rsidR="008A3F48" w:rsidRPr="00FE2B72" w:rsidRDefault="000615BE" w:rsidP="000615B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مهارة ربط المادة بالواقع </w:t>
            </w:r>
            <w:r w:rsidR="00274FB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باستعمال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الامثلة التعزيزية من الحياة اليومية.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 w:rsidTr="00290C57">
        <w:trPr>
          <w:trHeight w:val="907"/>
        </w:trPr>
        <w:tc>
          <w:tcPr>
            <w:tcW w:w="1440" w:type="dxa"/>
            <w:shd w:val="clear" w:color="auto" w:fill="auto"/>
            <w:vAlign w:val="center"/>
          </w:tcPr>
          <w:p w:rsidR="007B21F5" w:rsidRPr="00FE2B72" w:rsidRDefault="007B21F5" w:rsidP="00274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21F5" w:rsidRPr="00FE2B72" w:rsidRDefault="007B21F5" w:rsidP="00274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FE2B72" w:rsidRDefault="007B21F5" w:rsidP="00274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FE2B72" w:rsidRDefault="007B21F5" w:rsidP="00274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FE2B72" w:rsidRDefault="007B21F5" w:rsidP="00274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FE2B72" w:rsidRDefault="007B21F5" w:rsidP="00274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290C57">
        <w:trPr>
          <w:trHeight w:val="399"/>
        </w:trPr>
        <w:tc>
          <w:tcPr>
            <w:tcW w:w="1440" w:type="dxa"/>
            <w:shd w:val="clear" w:color="auto" w:fill="auto"/>
            <w:vAlign w:val="center"/>
          </w:tcPr>
          <w:p w:rsidR="007B21F5" w:rsidRPr="00FE2B72" w:rsidRDefault="003D77B6" w:rsidP="006077F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6077F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21F5" w:rsidRPr="00FE2B72" w:rsidRDefault="006077F1" w:rsidP="00274FB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FE2B72" w:rsidRDefault="003D77B6" w:rsidP="006077F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شهادة البكلوريوس في   قسم</w:t>
            </w:r>
            <w:r w:rsidR="00236E8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3469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077F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الاشعة والسونار</w:t>
            </w:r>
            <w:r w:rsidR="0051622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3469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236E87" w:rsidRDefault="006077F1" w:rsidP="00274FB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اخلاقيات المهنة</w:t>
            </w:r>
            <w:r w:rsidR="00530E3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FE2B72" w:rsidRDefault="00334699" w:rsidP="00274FB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 والاستجواب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FE2B72" w:rsidRDefault="00321445" w:rsidP="00274FB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</w:t>
            </w:r>
            <w:r w:rsidR="00E13E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ختبارات التحصيلية</w:t>
            </w:r>
            <w:r w:rsidR="0033469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الشهرية والفصلية والنهائية</w:t>
            </w:r>
          </w:p>
        </w:tc>
      </w:tr>
      <w:tr w:rsidR="007B21F5" w:rsidRPr="00FE2B72" w:rsidTr="00290C57">
        <w:trPr>
          <w:trHeight w:val="339"/>
        </w:trPr>
        <w:tc>
          <w:tcPr>
            <w:tcW w:w="1440" w:type="dxa"/>
            <w:shd w:val="clear" w:color="auto" w:fill="auto"/>
          </w:tcPr>
          <w:p w:rsidR="007B21F5" w:rsidRPr="00FE2B72" w:rsidRDefault="00530E30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 اسابيع</w:t>
            </w:r>
          </w:p>
        </w:tc>
        <w:tc>
          <w:tcPr>
            <w:tcW w:w="1080" w:type="dxa"/>
            <w:shd w:val="clear" w:color="auto" w:fill="auto"/>
          </w:tcPr>
          <w:p w:rsidR="007B21F5" w:rsidRPr="00FE2B72" w:rsidRDefault="007B21F5" w:rsidP="003F152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290C57">
        <w:trPr>
          <w:trHeight w:val="320"/>
        </w:trPr>
        <w:tc>
          <w:tcPr>
            <w:tcW w:w="144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08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طبيعة العلم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7B21F5" w:rsidRPr="00FE2B72" w:rsidTr="00290C57">
        <w:trPr>
          <w:trHeight w:val="331"/>
        </w:trPr>
        <w:tc>
          <w:tcPr>
            <w:tcW w:w="144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08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نتاج العلم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7B21F5" w:rsidRPr="00FE2B72" w:rsidTr="00290C57">
        <w:trPr>
          <w:trHeight w:val="340"/>
        </w:trPr>
        <w:tc>
          <w:tcPr>
            <w:tcW w:w="144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08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البحث العلمي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A040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23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التربوية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تصنيف الاهداف التربوية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المحاضرة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المناقشة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العروض العملية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الاستجواب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المختبر في تدريس العلوم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حل المشكلات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الاستكشاف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00D72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الاستقصاء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00D72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استراتيجية معالجة المعلومات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00D72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التدريس التبادلي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290C57" w:rsidRPr="00FE2B72" w:rsidTr="00290C57">
        <w:trPr>
          <w:trHeight w:val="319"/>
        </w:trPr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08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290C57" w:rsidRPr="00FE2B72" w:rsidRDefault="00200D72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القبعات الست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290C57" w:rsidRPr="00FE2B72" w:rsidRDefault="00290C57" w:rsidP="00290C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8F624A" w:rsidRPr="00FE2B72" w:rsidTr="008768B1">
        <w:trPr>
          <w:trHeight w:val="570"/>
        </w:trPr>
        <w:tc>
          <w:tcPr>
            <w:tcW w:w="4007" w:type="dxa"/>
            <w:shd w:val="clear" w:color="auto" w:fill="auto"/>
            <w:vAlign w:val="center"/>
          </w:tcPr>
          <w:p w:rsidR="008F624A" w:rsidRDefault="008F624A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  <w:r w:rsidR="003C716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اخلاقيات المهنة </w:t>
            </w:r>
          </w:p>
          <w:p w:rsidR="003C7169" w:rsidRPr="00FE2B72" w:rsidRDefault="003C7169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professional Ethics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5713" w:type="dxa"/>
            <w:vAlign w:val="center"/>
          </w:tcPr>
          <w:p w:rsidR="008F624A" w:rsidRPr="00E406D8" w:rsidRDefault="008F624A" w:rsidP="008768B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8F624A" w:rsidRPr="00FE2B72" w:rsidTr="008768B1">
        <w:trPr>
          <w:trHeight w:val="412"/>
        </w:trPr>
        <w:tc>
          <w:tcPr>
            <w:tcW w:w="4007" w:type="dxa"/>
            <w:shd w:val="clear" w:color="auto" w:fill="auto"/>
            <w:vAlign w:val="center"/>
          </w:tcPr>
          <w:p w:rsidR="008F624A" w:rsidRPr="00FE2B72" w:rsidRDefault="008F624A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vAlign w:val="center"/>
          </w:tcPr>
          <w:p w:rsidR="008F624A" w:rsidRPr="00E406D8" w:rsidRDefault="008F624A" w:rsidP="008768B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F624A" w:rsidRPr="00FE2B72" w:rsidTr="008768B1">
        <w:trPr>
          <w:trHeight w:val="688"/>
        </w:trPr>
        <w:tc>
          <w:tcPr>
            <w:tcW w:w="4007" w:type="dxa"/>
            <w:shd w:val="clear" w:color="auto" w:fill="auto"/>
            <w:vAlign w:val="center"/>
          </w:tcPr>
          <w:p w:rsidR="008F624A" w:rsidRPr="00FE2B72" w:rsidRDefault="008F624A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vAlign w:val="center"/>
          </w:tcPr>
          <w:p w:rsidR="008F624A" w:rsidRPr="00E406D8" w:rsidRDefault="008F624A" w:rsidP="008768B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F624A" w:rsidRPr="00FE2B72" w:rsidTr="00274FBF">
        <w:trPr>
          <w:trHeight w:val="698"/>
        </w:trPr>
        <w:tc>
          <w:tcPr>
            <w:tcW w:w="4007" w:type="dxa"/>
            <w:shd w:val="clear" w:color="auto" w:fill="auto"/>
            <w:vAlign w:val="center"/>
          </w:tcPr>
          <w:p w:rsidR="008F624A" w:rsidRDefault="008F624A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  <w:p w:rsidR="00290C57" w:rsidRPr="00FE2B72" w:rsidRDefault="00290C57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8F624A" w:rsidRPr="00E406D8" w:rsidRDefault="00D55D27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مواقع الاتصال المختلفة ( الكوكل واليوتيوب ) .... الخ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582CB4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F35589" w:rsidP="00582CB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582CB4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F35589" w:rsidRPr="00FE2B72" w:rsidRDefault="00F35589" w:rsidP="00582CB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651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المادة الدراسية حسب طبيعة المنهج وسنة </w:t>
            </w:r>
            <w:r w:rsidR="00F15E2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التأليف</w:t>
            </w:r>
            <w:r w:rsidR="003B651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ويكون التطوير من خلال حذف او اضافة او استبدال اجزاء او فصول من المنهج الدراسي المقرر</w:t>
            </w:r>
            <w:r w:rsidR="00274FB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651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اذا كانت هنالك دواعي فعلية للتطوير تحدد مسبقا</w:t>
            </w:r>
            <w:r w:rsidR="001843E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1C1CD7" w:rsidRPr="002A432E" w:rsidRDefault="001C1CD7" w:rsidP="002148F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A7E13">
      <w:pgSz w:w="11906" w:h="16838" w:code="9"/>
      <w:pgMar w:top="993" w:right="1797" w:bottom="241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15B" w:rsidRDefault="0095015B">
      <w:r>
        <w:separator/>
      </w:r>
    </w:p>
  </w:endnote>
  <w:endnote w:type="continuationSeparator" w:id="0">
    <w:p w:rsidR="0095015B" w:rsidRDefault="0095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2E3070" w:rsidRPr="002E3070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15B" w:rsidRDefault="0095015B">
      <w:r>
        <w:separator/>
      </w:r>
    </w:p>
  </w:footnote>
  <w:footnote w:type="continuationSeparator" w:id="0">
    <w:p w:rsidR="0095015B" w:rsidRDefault="0095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2152E"/>
    <w:multiLevelType w:val="hybridMultilevel"/>
    <w:tmpl w:val="C87CC4F6"/>
    <w:lvl w:ilvl="0" w:tplc="6D224C98">
      <w:start w:val="1"/>
      <w:numFmt w:val="arabicAlpha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1A0257D"/>
    <w:multiLevelType w:val="hybridMultilevel"/>
    <w:tmpl w:val="E4BA3FA2"/>
    <w:lvl w:ilvl="0" w:tplc="DC9854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83BDA"/>
    <w:multiLevelType w:val="hybridMultilevel"/>
    <w:tmpl w:val="9092992A"/>
    <w:lvl w:ilvl="0" w:tplc="3D22D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4418B"/>
    <w:multiLevelType w:val="hybridMultilevel"/>
    <w:tmpl w:val="9056CA5A"/>
    <w:lvl w:ilvl="0" w:tplc="502C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F5F58"/>
    <w:multiLevelType w:val="hybridMultilevel"/>
    <w:tmpl w:val="B8A2AFF4"/>
    <w:lvl w:ilvl="0" w:tplc="2A66015E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7251E"/>
    <w:multiLevelType w:val="hybridMultilevel"/>
    <w:tmpl w:val="A642DEB0"/>
    <w:lvl w:ilvl="0" w:tplc="A4247FA0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57BE9"/>
    <w:multiLevelType w:val="hybridMultilevel"/>
    <w:tmpl w:val="18303D06"/>
    <w:lvl w:ilvl="0" w:tplc="D58CDC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1E67"/>
    <w:multiLevelType w:val="hybridMultilevel"/>
    <w:tmpl w:val="453C8F36"/>
    <w:lvl w:ilvl="0" w:tplc="36502B1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018350">
    <w:abstractNumId w:val="20"/>
  </w:num>
  <w:num w:numId="2" w16cid:durableId="124008295">
    <w:abstractNumId w:val="43"/>
  </w:num>
  <w:num w:numId="3" w16cid:durableId="259993478">
    <w:abstractNumId w:val="17"/>
  </w:num>
  <w:num w:numId="4" w16cid:durableId="541403445">
    <w:abstractNumId w:val="5"/>
  </w:num>
  <w:num w:numId="5" w16cid:durableId="1731804807">
    <w:abstractNumId w:val="7"/>
  </w:num>
  <w:num w:numId="6" w16cid:durableId="1455638653">
    <w:abstractNumId w:val="29"/>
  </w:num>
  <w:num w:numId="7" w16cid:durableId="2031757777">
    <w:abstractNumId w:val="32"/>
  </w:num>
  <w:num w:numId="8" w16cid:durableId="903224358">
    <w:abstractNumId w:val="28"/>
  </w:num>
  <w:num w:numId="9" w16cid:durableId="945776290">
    <w:abstractNumId w:val="30"/>
  </w:num>
  <w:num w:numId="10" w16cid:durableId="233007190">
    <w:abstractNumId w:val="11"/>
  </w:num>
  <w:num w:numId="11" w16cid:durableId="825975468">
    <w:abstractNumId w:val="9"/>
  </w:num>
  <w:num w:numId="12" w16cid:durableId="1058092682">
    <w:abstractNumId w:val="0"/>
  </w:num>
  <w:num w:numId="13" w16cid:durableId="1867020039">
    <w:abstractNumId w:val="37"/>
  </w:num>
  <w:num w:numId="14" w16cid:durableId="1780686650">
    <w:abstractNumId w:val="44"/>
  </w:num>
  <w:num w:numId="15" w16cid:durableId="1371878474">
    <w:abstractNumId w:val="2"/>
  </w:num>
  <w:num w:numId="16" w16cid:durableId="761949325">
    <w:abstractNumId w:val="26"/>
  </w:num>
  <w:num w:numId="17" w16cid:durableId="422381668">
    <w:abstractNumId w:val="21"/>
  </w:num>
  <w:num w:numId="18" w16cid:durableId="1619264018">
    <w:abstractNumId w:val="40"/>
  </w:num>
  <w:num w:numId="19" w16cid:durableId="597106743">
    <w:abstractNumId w:val="23"/>
  </w:num>
  <w:num w:numId="20" w16cid:durableId="1677072094">
    <w:abstractNumId w:val="4"/>
  </w:num>
  <w:num w:numId="21" w16cid:durableId="1728868812">
    <w:abstractNumId w:val="39"/>
  </w:num>
  <w:num w:numId="22" w16cid:durableId="827139197">
    <w:abstractNumId w:val="24"/>
  </w:num>
  <w:num w:numId="23" w16cid:durableId="261383233">
    <w:abstractNumId w:val="14"/>
  </w:num>
  <w:num w:numId="24" w16cid:durableId="1599831769">
    <w:abstractNumId w:val="36"/>
  </w:num>
  <w:num w:numId="25" w16cid:durableId="1839614225">
    <w:abstractNumId w:val="1"/>
  </w:num>
  <w:num w:numId="26" w16cid:durableId="201525579">
    <w:abstractNumId w:val="35"/>
  </w:num>
  <w:num w:numId="27" w16cid:durableId="1541164961">
    <w:abstractNumId w:val="18"/>
  </w:num>
  <w:num w:numId="28" w16cid:durableId="1632444004">
    <w:abstractNumId w:val="34"/>
  </w:num>
  <w:num w:numId="29" w16cid:durableId="209852709">
    <w:abstractNumId w:val="25"/>
  </w:num>
  <w:num w:numId="30" w16cid:durableId="381179760">
    <w:abstractNumId w:val="8"/>
  </w:num>
  <w:num w:numId="31" w16cid:durableId="2059040739">
    <w:abstractNumId w:val="22"/>
  </w:num>
  <w:num w:numId="32" w16cid:durableId="411968397">
    <w:abstractNumId w:val="38"/>
  </w:num>
  <w:num w:numId="33" w16cid:durableId="2141340561">
    <w:abstractNumId w:val="3"/>
  </w:num>
  <w:num w:numId="34" w16cid:durableId="1185054324">
    <w:abstractNumId w:val="15"/>
  </w:num>
  <w:num w:numId="35" w16cid:durableId="872035969">
    <w:abstractNumId w:val="6"/>
  </w:num>
  <w:num w:numId="36" w16cid:durableId="1725711254">
    <w:abstractNumId w:val="27"/>
  </w:num>
  <w:num w:numId="37" w16cid:durableId="1145200409">
    <w:abstractNumId w:val="10"/>
  </w:num>
  <w:num w:numId="38" w16cid:durableId="321005949">
    <w:abstractNumId w:val="42"/>
  </w:num>
  <w:num w:numId="39" w16cid:durableId="643268463">
    <w:abstractNumId w:val="31"/>
  </w:num>
  <w:num w:numId="40" w16cid:durableId="992484259">
    <w:abstractNumId w:val="13"/>
  </w:num>
  <w:num w:numId="41" w16cid:durableId="1741560229">
    <w:abstractNumId w:val="41"/>
  </w:num>
  <w:num w:numId="42" w16cid:durableId="1176116181">
    <w:abstractNumId w:val="12"/>
  </w:num>
  <w:num w:numId="43" w16cid:durableId="139228542">
    <w:abstractNumId w:val="19"/>
  </w:num>
  <w:num w:numId="44" w16cid:durableId="1089152693">
    <w:abstractNumId w:val="33"/>
  </w:num>
  <w:num w:numId="45" w16cid:durableId="17190410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7B9F"/>
    <w:rsid w:val="00031B88"/>
    <w:rsid w:val="00036329"/>
    <w:rsid w:val="000428A6"/>
    <w:rsid w:val="00045418"/>
    <w:rsid w:val="00047CD3"/>
    <w:rsid w:val="00054370"/>
    <w:rsid w:val="000615BE"/>
    <w:rsid w:val="00063AD7"/>
    <w:rsid w:val="00065187"/>
    <w:rsid w:val="00070BE9"/>
    <w:rsid w:val="0007664A"/>
    <w:rsid w:val="0008002F"/>
    <w:rsid w:val="00087414"/>
    <w:rsid w:val="00090A55"/>
    <w:rsid w:val="000918AA"/>
    <w:rsid w:val="000A1C7A"/>
    <w:rsid w:val="000A67F9"/>
    <w:rsid w:val="000A69B4"/>
    <w:rsid w:val="000B4430"/>
    <w:rsid w:val="000B6259"/>
    <w:rsid w:val="000B7B38"/>
    <w:rsid w:val="000C2D8D"/>
    <w:rsid w:val="000D53B9"/>
    <w:rsid w:val="000D5B66"/>
    <w:rsid w:val="000E19A2"/>
    <w:rsid w:val="000E58E3"/>
    <w:rsid w:val="000F2476"/>
    <w:rsid w:val="000F3655"/>
    <w:rsid w:val="000F5F6D"/>
    <w:rsid w:val="000F742A"/>
    <w:rsid w:val="001008F3"/>
    <w:rsid w:val="00104BF3"/>
    <w:rsid w:val="0010580A"/>
    <w:rsid w:val="00105879"/>
    <w:rsid w:val="00113B68"/>
    <w:rsid w:val="001141F6"/>
    <w:rsid w:val="00114EE5"/>
    <w:rsid w:val="001257A2"/>
    <w:rsid w:val="001304F3"/>
    <w:rsid w:val="00140B09"/>
    <w:rsid w:val="0014600C"/>
    <w:rsid w:val="00152EA8"/>
    <w:rsid w:val="0015696E"/>
    <w:rsid w:val="0016099A"/>
    <w:rsid w:val="0016159B"/>
    <w:rsid w:val="0017490D"/>
    <w:rsid w:val="00182552"/>
    <w:rsid w:val="001843EA"/>
    <w:rsid w:val="001916A2"/>
    <w:rsid w:val="0019754B"/>
    <w:rsid w:val="001A7E13"/>
    <w:rsid w:val="001B0307"/>
    <w:rsid w:val="001C1CD7"/>
    <w:rsid w:val="001C4A35"/>
    <w:rsid w:val="001D3B40"/>
    <w:rsid w:val="001D5C8D"/>
    <w:rsid w:val="001D678C"/>
    <w:rsid w:val="001E28B1"/>
    <w:rsid w:val="001F7CC8"/>
    <w:rsid w:val="002000D6"/>
    <w:rsid w:val="00200D72"/>
    <w:rsid w:val="00203A53"/>
    <w:rsid w:val="0020555A"/>
    <w:rsid w:val="00210E10"/>
    <w:rsid w:val="002148FA"/>
    <w:rsid w:val="00216800"/>
    <w:rsid w:val="002169A5"/>
    <w:rsid w:val="00222987"/>
    <w:rsid w:val="002358AF"/>
    <w:rsid w:val="00236E87"/>
    <w:rsid w:val="00236F0D"/>
    <w:rsid w:val="0023793A"/>
    <w:rsid w:val="00242DCC"/>
    <w:rsid w:val="00250CC6"/>
    <w:rsid w:val="00262C19"/>
    <w:rsid w:val="00273F7F"/>
    <w:rsid w:val="00274FBF"/>
    <w:rsid w:val="00290C57"/>
    <w:rsid w:val="00297E64"/>
    <w:rsid w:val="002A1AF6"/>
    <w:rsid w:val="002B28B2"/>
    <w:rsid w:val="002C3F0D"/>
    <w:rsid w:val="002D2398"/>
    <w:rsid w:val="002D638B"/>
    <w:rsid w:val="002E3070"/>
    <w:rsid w:val="002F032D"/>
    <w:rsid w:val="002F1537"/>
    <w:rsid w:val="003048CA"/>
    <w:rsid w:val="00305509"/>
    <w:rsid w:val="0030567D"/>
    <w:rsid w:val="003068D1"/>
    <w:rsid w:val="003132A6"/>
    <w:rsid w:val="003172E2"/>
    <w:rsid w:val="00321445"/>
    <w:rsid w:val="00327FCC"/>
    <w:rsid w:val="003313B7"/>
    <w:rsid w:val="00333737"/>
    <w:rsid w:val="00334699"/>
    <w:rsid w:val="00337C0B"/>
    <w:rsid w:val="0034068F"/>
    <w:rsid w:val="003555F3"/>
    <w:rsid w:val="00355C30"/>
    <w:rsid w:val="003633B4"/>
    <w:rsid w:val="00372012"/>
    <w:rsid w:val="00382C80"/>
    <w:rsid w:val="00391BA9"/>
    <w:rsid w:val="00397F44"/>
    <w:rsid w:val="003A04DD"/>
    <w:rsid w:val="003A16B8"/>
    <w:rsid w:val="003A3412"/>
    <w:rsid w:val="003A54EF"/>
    <w:rsid w:val="003A6895"/>
    <w:rsid w:val="003B6514"/>
    <w:rsid w:val="003C56DD"/>
    <w:rsid w:val="003C7169"/>
    <w:rsid w:val="003D4EAF"/>
    <w:rsid w:val="003D742A"/>
    <w:rsid w:val="003D77B6"/>
    <w:rsid w:val="003D7925"/>
    <w:rsid w:val="003E04B9"/>
    <w:rsid w:val="003E179B"/>
    <w:rsid w:val="003E55DB"/>
    <w:rsid w:val="003E5E40"/>
    <w:rsid w:val="003E69DA"/>
    <w:rsid w:val="003F152D"/>
    <w:rsid w:val="003F6248"/>
    <w:rsid w:val="004063AA"/>
    <w:rsid w:val="00406DC6"/>
    <w:rsid w:val="00415C21"/>
    <w:rsid w:val="0042522D"/>
    <w:rsid w:val="004361D7"/>
    <w:rsid w:val="004418C4"/>
    <w:rsid w:val="0045161F"/>
    <w:rsid w:val="004662C5"/>
    <w:rsid w:val="004833FC"/>
    <w:rsid w:val="0048407D"/>
    <w:rsid w:val="00495D89"/>
    <w:rsid w:val="004A1800"/>
    <w:rsid w:val="004A4634"/>
    <w:rsid w:val="004A6A6D"/>
    <w:rsid w:val="004C6CB3"/>
    <w:rsid w:val="004D0949"/>
    <w:rsid w:val="004D2002"/>
    <w:rsid w:val="004D3497"/>
    <w:rsid w:val="004E0EBA"/>
    <w:rsid w:val="004E3ECF"/>
    <w:rsid w:val="004E60C2"/>
    <w:rsid w:val="004F0938"/>
    <w:rsid w:val="0050263C"/>
    <w:rsid w:val="005077C7"/>
    <w:rsid w:val="00516004"/>
    <w:rsid w:val="00516228"/>
    <w:rsid w:val="00517986"/>
    <w:rsid w:val="0052027E"/>
    <w:rsid w:val="00530E30"/>
    <w:rsid w:val="00534329"/>
    <w:rsid w:val="00535D14"/>
    <w:rsid w:val="00581B3C"/>
    <w:rsid w:val="005827E2"/>
    <w:rsid w:val="00582CB4"/>
    <w:rsid w:val="00584D07"/>
    <w:rsid w:val="00584DA6"/>
    <w:rsid w:val="00595034"/>
    <w:rsid w:val="005B08B6"/>
    <w:rsid w:val="005B6491"/>
    <w:rsid w:val="005C050F"/>
    <w:rsid w:val="005C387B"/>
    <w:rsid w:val="005C71F0"/>
    <w:rsid w:val="005D2778"/>
    <w:rsid w:val="005D644B"/>
    <w:rsid w:val="005D69BE"/>
    <w:rsid w:val="005E08DC"/>
    <w:rsid w:val="005F0215"/>
    <w:rsid w:val="005F1183"/>
    <w:rsid w:val="005F4300"/>
    <w:rsid w:val="005F4D02"/>
    <w:rsid w:val="005F733A"/>
    <w:rsid w:val="0060297B"/>
    <w:rsid w:val="006031F2"/>
    <w:rsid w:val="00606B47"/>
    <w:rsid w:val="006077F1"/>
    <w:rsid w:val="006101CA"/>
    <w:rsid w:val="006120D9"/>
    <w:rsid w:val="006129BF"/>
    <w:rsid w:val="00623328"/>
    <w:rsid w:val="00624259"/>
    <w:rsid w:val="00627034"/>
    <w:rsid w:val="006279D6"/>
    <w:rsid w:val="006301BF"/>
    <w:rsid w:val="006315D0"/>
    <w:rsid w:val="006377B6"/>
    <w:rsid w:val="00637886"/>
    <w:rsid w:val="00637C8B"/>
    <w:rsid w:val="00664F06"/>
    <w:rsid w:val="00671EDD"/>
    <w:rsid w:val="00677895"/>
    <w:rsid w:val="0068510F"/>
    <w:rsid w:val="0069261A"/>
    <w:rsid w:val="006A1ABC"/>
    <w:rsid w:val="006A67C8"/>
    <w:rsid w:val="006A73CC"/>
    <w:rsid w:val="006B4551"/>
    <w:rsid w:val="006B5516"/>
    <w:rsid w:val="006C2FDA"/>
    <w:rsid w:val="006D2916"/>
    <w:rsid w:val="006D4F39"/>
    <w:rsid w:val="006E11B2"/>
    <w:rsid w:val="00703DB8"/>
    <w:rsid w:val="007060D8"/>
    <w:rsid w:val="00717BA4"/>
    <w:rsid w:val="007250D9"/>
    <w:rsid w:val="007336FA"/>
    <w:rsid w:val="00745E9A"/>
    <w:rsid w:val="0074716E"/>
    <w:rsid w:val="00751E0B"/>
    <w:rsid w:val="0075274E"/>
    <w:rsid w:val="007547CF"/>
    <w:rsid w:val="0075633E"/>
    <w:rsid w:val="007645B4"/>
    <w:rsid w:val="007716A6"/>
    <w:rsid w:val="0078752C"/>
    <w:rsid w:val="0079031B"/>
    <w:rsid w:val="007964C8"/>
    <w:rsid w:val="007A7C20"/>
    <w:rsid w:val="007B0B99"/>
    <w:rsid w:val="007B21F5"/>
    <w:rsid w:val="007B671C"/>
    <w:rsid w:val="007C521F"/>
    <w:rsid w:val="007F319C"/>
    <w:rsid w:val="00800059"/>
    <w:rsid w:val="00807DE1"/>
    <w:rsid w:val="00814341"/>
    <w:rsid w:val="008467A5"/>
    <w:rsid w:val="00847527"/>
    <w:rsid w:val="00867A6A"/>
    <w:rsid w:val="00867FFC"/>
    <w:rsid w:val="00873B99"/>
    <w:rsid w:val="008743CC"/>
    <w:rsid w:val="008768B1"/>
    <w:rsid w:val="0088070E"/>
    <w:rsid w:val="00882F7C"/>
    <w:rsid w:val="00884B20"/>
    <w:rsid w:val="008851AB"/>
    <w:rsid w:val="0088546F"/>
    <w:rsid w:val="008A3F48"/>
    <w:rsid w:val="008B1371"/>
    <w:rsid w:val="008B2760"/>
    <w:rsid w:val="008B2E37"/>
    <w:rsid w:val="008C3854"/>
    <w:rsid w:val="008E27DA"/>
    <w:rsid w:val="008E6AE0"/>
    <w:rsid w:val="008F1987"/>
    <w:rsid w:val="008F24B4"/>
    <w:rsid w:val="008F3E7F"/>
    <w:rsid w:val="008F624A"/>
    <w:rsid w:val="00902FDF"/>
    <w:rsid w:val="00920D1B"/>
    <w:rsid w:val="00925B10"/>
    <w:rsid w:val="00927758"/>
    <w:rsid w:val="009321C5"/>
    <w:rsid w:val="00941994"/>
    <w:rsid w:val="009428CF"/>
    <w:rsid w:val="0095015B"/>
    <w:rsid w:val="00953A1E"/>
    <w:rsid w:val="009576C8"/>
    <w:rsid w:val="0096520E"/>
    <w:rsid w:val="00967B24"/>
    <w:rsid w:val="009732FB"/>
    <w:rsid w:val="0098449B"/>
    <w:rsid w:val="00987092"/>
    <w:rsid w:val="0098755F"/>
    <w:rsid w:val="00996E11"/>
    <w:rsid w:val="009A07B9"/>
    <w:rsid w:val="009B1BD8"/>
    <w:rsid w:val="009B3E5E"/>
    <w:rsid w:val="009B609A"/>
    <w:rsid w:val="009B68B5"/>
    <w:rsid w:val="009C28A3"/>
    <w:rsid w:val="009C3015"/>
    <w:rsid w:val="009C4ACD"/>
    <w:rsid w:val="009C512B"/>
    <w:rsid w:val="009D36E7"/>
    <w:rsid w:val="009D443D"/>
    <w:rsid w:val="009D5412"/>
    <w:rsid w:val="009E2D35"/>
    <w:rsid w:val="009E53B0"/>
    <w:rsid w:val="009F163D"/>
    <w:rsid w:val="009F7859"/>
    <w:rsid w:val="009F7BAF"/>
    <w:rsid w:val="00A040E1"/>
    <w:rsid w:val="00A07775"/>
    <w:rsid w:val="00A11A57"/>
    <w:rsid w:val="00A12DBC"/>
    <w:rsid w:val="00A15242"/>
    <w:rsid w:val="00A17704"/>
    <w:rsid w:val="00A2126F"/>
    <w:rsid w:val="00A30E4D"/>
    <w:rsid w:val="00A32E9F"/>
    <w:rsid w:val="00A359DB"/>
    <w:rsid w:val="00A558D8"/>
    <w:rsid w:val="00A658DD"/>
    <w:rsid w:val="00A65B40"/>
    <w:rsid w:val="00A676A4"/>
    <w:rsid w:val="00A717B0"/>
    <w:rsid w:val="00A744E1"/>
    <w:rsid w:val="00A85288"/>
    <w:rsid w:val="00AB2B0D"/>
    <w:rsid w:val="00AB4EBB"/>
    <w:rsid w:val="00AB71A5"/>
    <w:rsid w:val="00AD1BD9"/>
    <w:rsid w:val="00AD37EA"/>
    <w:rsid w:val="00AD4058"/>
    <w:rsid w:val="00AF0108"/>
    <w:rsid w:val="00AF2E39"/>
    <w:rsid w:val="00AF3BB3"/>
    <w:rsid w:val="00B04671"/>
    <w:rsid w:val="00B06AB6"/>
    <w:rsid w:val="00B15F45"/>
    <w:rsid w:val="00B17E3D"/>
    <w:rsid w:val="00B20727"/>
    <w:rsid w:val="00B20C43"/>
    <w:rsid w:val="00B32265"/>
    <w:rsid w:val="00B412FE"/>
    <w:rsid w:val="00B5102D"/>
    <w:rsid w:val="00B521B7"/>
    <w:rsid w:val="00B54CC1"/>
    <w:rsid w:val="00B61362"/>
    <w:rsid w:val="00B652EB"/>
    <w:rsid w:val="00B727AD"/>
    <w:rsid w:val="00B805C4"/>
    <w:rsid w:val="00B97624"/>
    <w:rsid w:val="00BA1F27"/>
    <w:rsid w:val="00BA7F5E"/>
    <w:rsid w:val="00BB4B79"/>
    <w:rsid w:val="00BC4BD5"/>
    <w:rsid w:val="00BC76C0"/>
    <w:rsid w:val="00BE517A"/>
    <w:rsid w:val="00BF2B60"/>
    <w:rsid w:val="00C00A0E"/>
    <w:rsid w:val="00C342BC"/>
    <w:rsid w:val="00C370D1"/>
    <w:rsid w:val="00C52408"/>
    <w:rsid w:val="00C55551"/>
    <w:rsid w:val="00C65ABC"/>
    <w:rsid w:val="00C67AB5"/>
    <w:rsid w:val="00C758B3"/>
    <w:rsid w:val="00C82509"/>
    <w:rsid w:val="00C83DB3"/>
    <w:rsid w:val="00C85B2D"/>
    <w:rsid w:val="00C90C62"/>
    <w:rsid w:val="00C94881"/>
    <w:rsid w:val="00CA2091"/>
    <w:rsid w:val="00CA40AC"/>
    <w:rsid w:val="00CB130B"/>
    <w:rsid w:val="00CB5AF6"/>
    <w:rsid w:val="00CC7B3E"/>
    <w:rsid w:val="00CD3FC9"/>
    <w:rsid w:val="00CE36D3"/>
    <w:rsid w:val="00CF2CE8"/>
    <w:rsid w:val="00CF6708"/>
    <w:rsid w:val="00D0779D"/>
    <w:rsid w:val="00D100A9"/>
    <w:rsid w:val="00D1550E"/>
    <w:rsid w:val="00D15CD5"/>
    <w:rsid w:val="00D168AF"/>
    <w:rsid w:val="00D20192"/>
    <w:rsid w:val="00D23280"/>
    <w:rsid w:val="00D24937"/>
    <w:rsid w:val="00D30E6A"/>
    <w:rsid w:val="00D330F7"/>
    <w:rsid w:val="00D355A3"/>
    <w:rsid w:val="00D35AEC"/>
    <w:rsid w:val="00D469A0"/>
    <w:rsid w:val="00D46E88"/>
    <w:rsid w:val="00D509F6"/>
    <w:rsid w:val="00D55D27"/>
    <w:rsid w:val="00D60738"/>
    <w:rsid w:val="00D633C1"/>
    <w:rsid w:val="00D64F13"/>
    <w:rsid w:val="00D67953"/>
    <w:rsid w:val="00D75347"/>
    <w:rsid w:val="00D7585F"/>
    <w:rsid w:val="00D80DD5"/>
    <w:rsid w:val="00D84C32"/>
    <w:rsid w:val="00D865EA"/>
    <w:rsid w:val="00D91A02"/>
    <w:rsid w:val="00D92EBE"/>
    <w:rsid w:val="00D94924"/>
    <w:rsid w:val="00DA0BDD"/>
    <w:rsid w:val="00DA5DEE"/>
    <w:rsid w:val="00DB131F"/>
    <w:rsid w:val="00DB5E70"/>
    <w:rsid w:val="00DC22CF"/>
    <w:rsid w:val="00DC5FB3"/>
    <w:rsid w:val="00DD27C0"/>
    <w:rsid w:val="00E04E08"/>
    <w:rsid w:val="00E052B3"/>
    <w:rsid w:val="00E13E03"/>
    <w:rsid w:val="00E17DF2"/>
    <w:rsid w:val="00E22ACB"/>
    <w:rsid w:val="00E2684E"/>
    <w:rsid w:val="00E30E47"/>
    <w:rsid w:val="00E34D1E"/>
    <w:rsid w:val="00E406D8"/>
    <w:rsid w:val="00E4594B"/>
    <w:rsid w:val="00E45BCA"/>
    <w:rsid w:val="00E47F17"/>
    <w:rsid w:val="00E5354E"/>
    <w:rsid w:val="00E61516"/>
    <w:rsid w:val="00E7079C"/>
    <w:rsid w:val="00E734E3"/>
    <w:rsid w:val="00E75129"/>
    <w:rsid w:val="00E7597F"/>
    <w:rsid w:val="00E81C0D"/>
    <w:rsid w:val="00E8658C"/>
    <w:rsid w:val="00E87D14"/>
    <w:rsid w:val="00E9635D"/>
    <w:rsid w:val="00EB39F9"/>
    <w:rsid w:val="00EB6EA3"/>
    <w:rsid w:val="00EC2141"/>
    <w:rsid w:val="00EC4E37"/>
    <w:rsid w:val="00EE06F8"/>
    <w:rsid w:val="00EE0DAB"/>
    <w:rsid w:val="00EE1AC2"/>
    <w:rsid w:val="00F02D18"/>
    <w:rsid w:val="00F04680"/>
    <w:rsid w:val="00F1007D"/>
    <w:rsid w:val="00F15E28"/>
    <w:rsid w:val="00F170F4"/>
    <w:rsid w:val="00F256B2"/>
    <w:rsid w:val="00F3010C"/>
    <w:rsid w:val="00F352D5"/>
    <w:rsid w:val="00F35589"/>
    <w:rsid w:val="00F35B8B"/>
    <w:rsid w:val="00F41CB9"/>
    <w:rsid w:val="00F44630"/>
    <w:rsid w:val="00F45D88"/>
    <w:rsid w:val="00F50B0B"/>
    <w:rsid w:val="00F550BE"/>
    <w:rsid w:val="00F55535"/>
    <w:rsid w:val="00F63E53"/>
    <w:rsid w:val="00F744EC"/>
    <w:rsid w:val="00F745F2"/>
    <w:rsid w:val="00F80574"/>
    <w:rsid w:val="00F87100"/>
    <w:rsid w:val="00FA49B2"/>
    <w:rsid w:val="00FA5343"/>
    <w:rsid w:val="00FB6A6F"/>
    <w:rsid w:val="00FC0A0E"/>
    <w:rsid w:val="00FC2D99"/>
    <w:rsid w:val="00FC3978"/>
    <w:rsid w:val="00FD2A3B"/>
    <w:rsid w:val="00FE2B72"/>
    <w:rsid w:val="00FE46C7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B3E5E59-9102-D547-BBC2-40DD2927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Title"/>
    <w:basedOn w:val="a"/>
    <w:next w:val="a"/>
    <w:link w:val="Char3"/>
    <w:qFormat/>
    <w:rsid w:val="00E22AC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Char3">
    <w:name w:val="العنوان Char"/>
    <w:link w:val="ab"/>
    <w:rsid w:val="00E22AC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9802-85A2-4EA4-980A-88326A894C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Enjoy My Fine Releases.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مستخدم ضيف</cp:lastModifiedBy>
  <cp:revision>2</cp:revision>
  <cp:lastPrinted>2019-05-14T08:06:00Z</cp:lastPrinted>
  <dcterms:created xsi:type="dcterms:W3CDTF">2023-05-15T17:21:00Z</dcterms:created>
  <dcterms:modified xsi:type="dcterms:W3CDTF">2023-05-15T17:21:00Z</dcterms:modified>
</cp:coreProperties>
</file>