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8E" w:rsidRPr="00D87536" w:rsidRDefault="00F55CE1" w:rsidP="00B73092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D87536">
        <w:rPr>
          <w:rFonts w:ascii="Times New Roman" w:hAnsi="Times New Roman" w:cs="Times New Roman"/>
          <w:sz w:val="24"/>
          <w:szCs w:val="24"/>
        </w:rPr>
        <w:t>CURRICULUM VITAE</w:t>
      </w:r>
    </w:p>
    <w:tbl>
      <w:tblPr>
        <w:tblStyle w:val="MediumGrid1-Accent3"/>
        <w:tblW w:w="5613" w:type="pct"/>
        <w:jc w:val="center"/>
        <w:tblLook w:val="04A0" w:firstRow="1" w:lastRow="0" w:firstColumn="1" w:lastColumn="0" w:noHBand="0" w:noVBand="1"/>
      </w:tblPr>
      <w:tblGrid>
        <w:gridCol w:w="1656"/>
        <w:gridCol w:w="2295"/>
        <w:gridCol w:w="3059"/>
        <w:gridCol w:w="2557"/>
      </w:tblGrid>
      <w:tr w:rsidR="00B73092" w:rsidRPr="00D87536" w:rsidTr="00B73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dxa"/>
            <w:gridSpan w:val="2"/>
            <w:vAlign w:val="center"/>
          </w:tcPr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87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First Name:</w:t>
            </w:r>
          </w:p>
        </w:tc>
        <w:tc>
          <w:tcPr>
            <w:tcW w:w="3059" w:type="dxa"/>
            <w:vAlign w:val="center"/>
          </w:tcPr>
          <w:p w:rsidR="00B73092" w:rsidRPr="00D87536" w:rsidRDefault="00482A80" w:rsidP="00AB358E">
            <w:pPr>
              <w:adjustRightInd w:val="0"/>
              <w:snapToGrid w:val="0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Faraqid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0BB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Qassem</w:t>
            </w:r>
            <w:proofErr w:type="spellEnd"/>
          </w:p>
        </w:tc>
        <w:tc>
          <w:tcPr>
            <w:tcW w:w="2557" w:type="dxa"/>
            <w:vMerge w:val="restart"/>
          </w:tcPr>
          <w:p w:rsidR="00B73092" w:rsidRPr="00D87536" w:rsidRDefault="00B73092" w:rsidP="00B73092">
            <w:pPr>
              <w:adjustRightInd w:val="0"/>
              <w:snapToGrid w:val="0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092" w:rsidRPr="00D87536" w:rsidTr="00B7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dxa"/>
            <w:gridSpan w:val="2"/>
            <w:vAlign w:val="center"/>
          </w:tcPr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87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Last Name:</w:t>
            </w:r>
          </w:p>
        </w:tc>
        <w:tc>
          <w:tcPr>
            <w:tcW w:w="3059" w:type="dxa"/>
            <w:vAlign w:val="center"/>
          </w:tcPr>
          <w:p w:rsidR="00B73092" w:rsidRPr="00BF4C85" w:rsidRDefault="00482A80" w:rsidP="00AB358E">
            <w:pPr>
              <w:adjustRightInd w:val="0"/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C85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Mohammed  </w:t>
            </w:r>
          </w:p>
        </w:tc>
        <w:tc>
          <w:tcPr>
            <w:tcW w:w="2557" w:type="dxa"/>
            <w:vMerge/>
          </w:tcPr>
          <w:p w:rsidR="00B73092" w:rsidRPr="00BF4C85" w:rsidRDefault="00B73092" w:rsidP="00AB358E">
            <w:pPr>
              <w:adjustRightInd w:val="0"/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092" w:rsidRPr="00D87536" w:rsidTr="00B73092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dxa"/>
            <w:gridSpan w:val="2"/>
            <w:vAlign w:val="center"/>
          </w:tcPr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87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Professional Title:</w:t>
            </w:r>
          </w:p>
        </w:tc>
        <w:tc>
          <w:tcPr>
            <w:tcW w:w="3059" w:type="dxa"/>
            <w:vAlign w:val="center"/>
          </w:tcPr>
          <w:p w:rsidR="00B73092" w:rsidRPr="00BF4C85" w:rsidRDefault="00D65B99" w:rsidP="00BF4C85">
            <w:pPr>
              <w:adjustRightInd w:val="0"/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2557" w:type="dxa"/>
            <w:vMerge/>
          </w:tcPr>
          <w:p w:rsidR="00B73092" w:rsidRPr="00BF4C85" w:rsidRDefault="00B73092" w:rsidP="00AB358E">
            <w:pPr>
              <w:adjustRightInd w:val="0"/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092" w:rsidRPr="00D87536" w:rsidTr="00B7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dxa"/>
            <w:gridSpan w:val="2"/>
            <w:vAlign w:val="center"/>
          </w:tcPr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87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Degree:</w:t>
            </w:r>
          </w:p>
        </w:tc>
        <w:tc>
          <w:tcPr>
            <w:tcW w:w="3059" w:type="dxa"/>
            <w:vAlign w:val="center"/>
          </w:tcPr>
          <w:p w:rsidR="00B73092" w:rsidRPr="00BF4C85" w:rsidRDefault="00482A80" w:rsidP="00AB358E">
            <w:pPr>
              <w:adjustRightInd w:val="0"/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C85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MSC.</w:t>
            </w:r>
          </w:p>
        </w:tc>
        <w:tc>
          <w:tcPr>
            <w:tcW w:w="2557" w:type="dxa"/>
            <w:vMerge/>
          </w:tcPr>
          <w:p w:rsidR="00B73092" w:rsidRPr="00BF4C85" w:rsidRDefault="00B73092" w:rsidP="00AB358E">
            <w:pPr>
              <w:adjustRightInd w:val="0"/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092" w:rsidRPr="00D87536" w:rsidTr="00B73092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 w:val="restart"/>
            <w:vAlign w:val="center"/>
          </w:tcPr>
          <w:p w:rsidR="00D87536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8753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Affiliation:</w:t>
            </w:r>
          </w:p>
          <w:p w:rsidR="00D87536" w:rsidRPr="00D87536" w:rsidRDefault="00D87536" w:rsidP="00D87536">
            <w:pPr>
              <w:adjustRightInd w:val="0"/>
              <w:snapToGrid w:val="0"/>
              <w:spacing w:before="40" w:after="40"/>
              <w:jc w:val="left"/>
              <w:rPr>
                <w:rFonts w:ascii="Times New Roman" w:eastAsia="DengXian" w:hAnsi="Times New Roman" w:cs="Times New Roman"/>
                <w:b w:val="0"/>
                <w:snapToGrid w:val="0"/>
                <w:sz w:val="24"/>
                <w:szCs w:val="24"/>
              </w:rPr>
            </w:pPr>
            <w:r w:rsidRPr="00D87536">
              <w:rPr>
                <w:rFonts w:ascii="Times New Roman" w:eastAsia="DengXian" w:hAnsi="Times New Roman" w:cs="Times New Roman"/>
                <w:b w:val="0"/>
                <w:snapToGrid w:val="0"/>
                <w:sz w:val="24"/>
                <w:szCs w:val="24"/>
              </w:rPr>
              <w:t>Please don't use any acronyms</w:t>
            </w:r>
          </w:p>
          <w:p w:rsidR="00D87536" w:rsidRPr="00D87536" w:rsidRDefault="00D87536" w:rsidP="00D87536">
            <w:pPr>
              <w:adjustRightInd w:val="0"/>
              <w:snapToGrid w:val="0"/>
              <w:spacing w:before="40" w:after="40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B73092" w:rsidRPr="00D87536" w:rsidRDefault="00B73092" w:rsidP="00AB358E">
            <w:pPr>
              <w:adjustRightInd w:val="0"/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napToGrid w:val="0"/>
                <w:sz w:val="24"/>
                <w:szCs w:val="24"/>
              </w:rPr>
            </w:pPr>
            <w:r w:rsidRPr="00D87536">
              <w:rPr>
                <w:rFonts w:ascii="Times New Roman" w:eastAsia="DengXian" w:hAnsi="Times New Roman" w:cs="Times New Roman"/>
                <w:snapToGrid w:val="0"/>
                <w:sz w:val="24"/>
                <w:szCs w:val="24"/>
              </w:rPr>
              <w:t>Department/Faculty:</w:t>
            </w:r>
          </w:p>
        </w:tc>
        <w:tc>
          <w:tcPr>
            <w:tcW w:w="5616" w:type="dxa"/>
            <w:gridSpan w:val="2"/>
            <w:vAlign w:val="center"/>
          </w:tcPr>
          <w:p w:rsidR="00B73092" w:rsidRPr="00D87536" w:rsidRDefault="00BF4C85" w:rsidP="00AB358E">
            <w:pPr>
              <w:adjustRightInd w:val="0"/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BF4C85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Department of computer technique Engineering                        </w:t>
            </w:r>
          </w:p>
        </w:tc>
      </w:tr>
      <w:tr w:rsidR="00B73092" w:rsidRPr="00D87536" w:rsidTr="00B7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vAlign w:val="center"/>
          </w:tcPr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B73092" w:rsidRPr="00D87536" w:rsidRDefault="00B73092" w:rsidP="00AB358E">
            <w:pPr>
              <w:adjustRightInd w:val="0"/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napToGrid w:val="0"/>
                <w:sz w:val="24"/>
                <w:szCs w:val="24"/>
              </w:rPr>
            </w:pPr>
            <w:r w:rsidRPr="00D87536">
              <w:rPr>
                <w:rFonts w:ascii="Times New Roman" w:eastAsia="DengXian" w:hAnsi="Times New Roman" w:cs="Times New Roman"/>
                <w:snapToGrid w:val="0"/>
                <w:sz w:val="24"/>
                <w:szCs w:val="24"/>
              </w:rPr>
              <w:t>University/Institute:</w:t>
            </w:r>
            <w:r w:rsidRPr="00D8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6" w:type="dxa"/>
            <w:gridSpan w:val="2"/>
            <w:vAlign w:val="center"/>
          </w:tcPr>
          <w:p w:rsidR="00B73092" w:rsidRPr="00BF4C85" w:rsidRDefault="00BF4C85" w:rsidP="00AB358E">
            <w:pPr>
              <w:adjustRightInd w:val="0"/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C85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F4C85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Bilad</w:t>
            </w:r>
            <w:proofErr w:type="spellEnd"/>
            <w:r w:rsidRPr="00BF4C85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BF4C85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Rafidain</w:t>
            </w:r>
            <w:proofErr w:type="spellEnd"/>
            <w:r w:rsidRPr="00BF4C85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Collage</w:t>
            </w:r>
          </w:p>
        </w:tc>
      </w:tr>
      <w:tr w:rsidR="00B73092" w:rsidRPr="00D87536" w:rsidTr="00B73092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vAlign w:val="center"/>
          </w:tcPr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B73092" w:rsidRPr="00D87536" w:rsidRDefault="00B73092" w:rsidP="00AB358E">
            <w:pPr>
              <w:adjustRightInd w:val="0"/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napToGrid w:val="0"/>
                <w:sz w:val="24"/>
                <w:szCs w:val="24"/>
              </w:rPr>
            </w:pPr>
            <w:r w:rsidRPr="00D87536">
              <w:rPr>
                <w:rFonts w:ascii="Times New Roman" w:eastAsia="DengXian" w:hAnsi="Times New Roman" w:cs="Times New Roman"/>
                <w:snapToGrid w:val="0"/>
                <w:sz w:val="24"/>
                <w:szCs w:val="24"/>
              </w:rPr>
              <w:t xml:space="preserve">City: </w:t>
            </w:r>
          </w:p>
        </w:tc>
        <w:tc>
          <w:tcPr>
            <w:tcW w:w="5616" w:type="dxa"/>
            <w:gridSpan w:val="2"/>
            <w:vAlign w:val="center"/>
          </w:tcPr>
          <w:p w:rsidR="00B73092" w:rsidRPr="00D87536" w:rsidRDefault="00BF4C85" w:rsidP="00BF4C85">
            <w:pPr>
              <w:adjustRightInd w:val="0"/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4C85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Baquba</w:t>
            </w:r>
            <w:proofErr w:type="spellEnd"/>
          </w:p>
        </w:tc>
      </w:tr>
      <w:tr w:rsidR="00B73092" w:rsidRPr="00D87536" w:rsidTr="00B7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vAlign w:val="center"/>
          </w:tcPr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B73092" w:rsidRPr="00D87536" w:rsidRDefault="00B73092" w:rsidP="00AB358E">
            <w:pPr>
              <w:adjustRightInd w:val="0"/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87536">
              <w:rPr>
                <w:rFonts w:ascii="Times New Roman" w:eastAsia="DengXian" w:hAnsi="Times New Roman" w:cs="Times New Roman"/>
                <w:snapToGrid w:val="0"/>
                <w:sz w:val="24"/>
                <w:szCs w:val="24"/>
              </w:rPr>
              <w:t>Country:</w:t>
            </w:r>
          </w:p>
        </w:tc>
        <w:tc>
          <w:tcPr>
            <w:tcW w:w="5616" w:type="dxa"/>
            <w:gridSpan w:val="2"/>
            <w:vAlign w:val="center"/>
          </w:tcPr>
          <w:p w:rsidR="00B73092" w:rsidRPr="00D87536" w:rsidRDefault="00BF4C85" w:rsidP="00AB358E">
            <w:pPr>
              <w:adjustRightInd w:val="0"/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BF4C85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Iraq.                       </w:t>
            </w:r>
          </w:p>
        </w:tc>
      </w:tr>
      <w:tr w:rsidR="00B73092" w:rsidRPr="00D87536" w:rsidTr="00B73092">
        <w:trPr>
          <w:trHeight w:val="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7" w:type="dxa"/>
            <w:gridSpan w:val="4"/>
            <w:vAlign w:val="center"/>
          </w:tcPr>
          <w:p w:rsidR="00D87536" w:rsidRDefault="00D87536" w:rsidP="00E1627A">
            <w:pPr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73092" w:rsidRPr="00D87536" w:rsidRDefault="00B73092" w:rsidP="00E1627A">
            <w:pPr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7536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Educational Institutions &amp;Qualifications:</w:t>
            </w:r>
          </w:p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73092" w:rsidRPr="00D87536" w:rsidRDefault="000B0E21" w:rsidP="004B73FC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R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eceived the B.Sc.</w:t>
            </w:r>
            <w:r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Degree in Electronic Engineering </w:t>
            </w:r>
            <w:r w:rsidR="004B73FC"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from</w:t>
            </w:r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73FC" w:rsidRP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Diyala</w:t>
            </w:r>
            <w:proofErr w:type="spellEnd"/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University, </w:t>
            </w:r>
            <w:proofErr w:type="spellStart"/>
            <w:r w:rsidR="004B73FC" w:rsidRP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Baquba</w:t>
            </w:r>
            <w:proofErr w:type="spellEnd"/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, Iraq, in</w:t>
            </w:r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2008 with </w:t>
            </w:r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  <w:r w:rsidR="004B73FC" w:rsidRP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th</w:t>
            </w:r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B73FC"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rank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among all of the students,</w:t>
            </w:r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and the M.Sc. (</w:t>
            </w:r>
            <w:proofErr w:type="spellStart"/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Eng</w:t>
            </w:r>
            <w:proofErr w:type="spellEnd"/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) degree </w:t>
            </w:r>
            <w:r w:rsidR="004B73FC"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in </w:t>
            </w:r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laser application / </w:t>
            </w:r>
            <w:r w:rsidR="004B73FC"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Electronic </w:t>
            </w:r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&amp;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Communications</w:t>
            </w:r>
            <w:r w:rsidR="004B73FC"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Engineering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from </w:t>
            </w:r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Baghdad 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University,</w:t>
            </w:r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Iraq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, in 201</w:t>
            </w:r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. Since 201</w:t>
            </w:r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r w:rsidR="00504EE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s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he has been</w:t>
            </w:r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appointed as a Lecturer in the University of</w:t>
            </w:r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73FC" w:rsidRPr="00BF4C8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Bilad</w:t>
            </w:r>
            <w:proofErr w:type="spellEnd"/>
            <w:r w:rsidR="004B73FC" w:rsidRPr="00BF4C8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Al-</w:t>
            </w:r>
            <w:r w:rsidR="007B54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73FC" w:rsidRPr="00BF4C8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Rafidain</w:t>
            </w:r>
            <w:proofErr w:type="spellEnd"/>
            <w:r w:rsidR="004B73FC" w:rsidRPr="00BF4C8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University Collage</w:t>
            </w:r>
            <w:r w:rsidR="004B73F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73FC" w:rsidRPr="00BF4C8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Department of computer technique Eng</w:t>
            </w:r>
            <w:r w:rsidR="004B73F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ineering</w:t>
            </w:r>
            <w:r w:rsidR="00504EE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. Her</w:t>
            </w:r>
            <w:bookmarkStart w:id="0" w:name="_GoBack"/>
            <w:bookmarkEnd w:id="0"/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research interests include</w:t>
            </w:r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>optical networks,</w:t>
            </w:r>
            <w:r w:rsidR="004B73FC"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optical</w:t>
            </w:r>
            <w:r w:rsidR="004B73FC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fiber</w:t>
            </w:r>
            <w:r w:rsidR="007C3EB9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and</w:t>
            </w:r>
            <w:r w:rsidRPr="000B0E21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telecommunication</w:t>
            </w:r>
          </w:p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73092" w:rsidRPr="00D87536" w:rsidRDefault="00B73092" w:rsidP="00E1627A">
            <w:pPr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B73092" w:rsidRPr="00D87536" w:rsidTr="00B7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7" w:type="dxa"/>
            <w:gridSpan w:val="4"/>
            <w:vAlign w:val="center"/>
          </w:tcPr>
          <w:p w:rsidR="00D87536" w:rsidRDefault="00D87536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7536"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Academic Achievements / Achievements in your work: </w:t>
            </w:r>
          </w:p>
          <w:p w:rsidR="00B73092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F4DB8" w:rsidRPr="00FF4DB8" w:rsidRDefault="00FF4DB8" w:rsidP="00FF4DB8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  <w:r w:rsidRPr="00FF4DB8">
              <w:rPr>
                <w:rFonts w:ascii="MyriadPro-SemiboldSemiCn" w:cs="MyriadPro-SemiboldSemiCn"/>
                <w:sz w:val="20"/>
                <w:szCs w:val="20"/>
              </w:rPr>
              <w:t>A tunable Mach</w:t>
            </w:r>
            <w:r w:rsidRPr="00FF4DB8">
              <w:rPr>
                <w:rFonts w:ascii="MyriadPro-SemiboldSemiCn" w:cs="MyriadPro-SemiboldSemiCn" w:hint="cs"/>
                <w:sz w:val="20"/>
                <w:szCs w:val="20"/>
              </w:rPr>
              <w:t>–</w:t>
            </w:r>
            <w:proofErr w:type="spellStart"/>
            <w:r w:rsidRPr="00FF4DB8">
              <w:rPr>
                <w:rFonts w:ascii="MyriadPro-SemiboldSemiCn" w:cs="MyriadPro-SemiboldSemiCn"/>
                <w:sz w:val="20"/>
                <w:szCs w:val="20"/>
              </w:rPr>
              <w:t>Zehnder</w:t>
            </w:r>
            <w:proofErr w:type="spellEnd"/>
            <w:r w:rsidRPr="00FF4DB8">
              <w:rPr>
                <w:rFonts w:ascii="MyriadPro-SemiboldSemiCn" w:cs="MyriadPro-SemiboldSemiCn"/>
                <w:sz w:val="20"/>
                <w:szCs w:val="20"/>
              </w:rPr>
              <w:t xml:space="preserve"> interferometer based on dual micro</w:t>
            </w:r>
            <w:r w:rsidRPr="00FF4DB8">
              <w:rPr>
                <w:rFonts w:ascii="MS Gothic" w:eastAsia="MS Gothic" w:hAnsi="MS Gothic" w:cs="MS Gothic" w:hint="eastAsia"/>
                <w:sz w:val="20"/>
                <w:szCs w:val="20"/>
              </w:rPr>
              <w:t>‑</w:t>
            </w:r>
            <w:r w:rsidRPr="00FF4DB8">
              <w:rPr>
                <w:rFonts w:ascii="MyriadPro-SemiboldSemiCn" w:cs="MyriadPro-SemiboldSemiCn"/>
                <w:sz w:val="20"/>
                <w:szCs w:val="20"/>
              </w:rPr>
              <w:t>cavity photonic crystal fiber for load measurement</w:t>
            </w:r>
          </w:p>
          <w:p w:rsidR="00FF4DB8" w:rsidRPr="00FF4DB8" w:rsidRDefault="00FF4DB8" w:rsidP="007C3EB9">
            <w:pPr>
              <w:widowControl/>
              <w:autoSpaceDE w:val="0"/>
              <w:autoSpaceDN w:val="0"/>
              <w:adjustRightInd w:val="0"/>
              <w:jc w:val="left"/>
              <w:rPr>
                <w:rFonts w:ascii="MyriadPro-Semibold" w:cs="MyriadPro-Semibold"/>
                <w:sz w:val="20"/>
                <w:szCs w:val="20"/>
              </w:rPr>
            </w:pPr>
            <w:proofErr w:type="spellStart"/>
            <w:r w:rsidRPr="00FF4DB8">
              <w:rPr>
                <w:rFonts w:ascii="MyriadPro-Semibold" w:cs="MyriadPro-Semibold"/>
                <w:sz w:val="20"/>
                <w:szCs w:val="20"/>
              </w:rPr>
              <w:t>Faraqid</w:t>
            </w:r>
            <w:proofErr w:type="spellEnd"/>
            <w:r w:rsidRPr="00FF4DB8">
              <w:rPr>
                <w:rFonts w:ascii="MyriadPro-Semibold" w:cs="MyriadPro-Semibold"/>
                <w:sz w:val="20"/>
                <w:szCs w:val="20"/>
              </w:rPr>
              <w:t xml:space="preserve"> Q. Mohammed1 </w:t>
            </w:r>
            <w:r w:rsidRPr="00FF4DB8">
              <w:rPr>
                <w:rFonts w:ascii="MyriadPro-Semibold" w:cs="MyriadPro-Semibold" w:hint="eastAsia"/>
                <w:sz w:val="20"/>
                <w:szCs w:val="20"/>
              </w:rPr>
              <w:t>·</w:t>
            </w:r>
            <w:r w:rsidRPr="00FF4DB8">
              <w:rPr>
                <w:rFonts w:ascii="MyriadPro-Semibold" w:cs="MyriadPro-Semibold"/>
                <w:sz w:val="20"/>
                <w:szCs w:val="20"/>
              </w:rPr>
              <w:t xml:space="preserve"> </w:t>
            </w:r>
            <w:proofErr w:type="spellStart"/>
            <w:r w:rsidRPr="00FF4DB8">
              <w:rPr>
                <w:rFonts w:ascii="MyriadPro-Semibold" w:cs="MyriadPro-Semibold"/>
                <w:sz w:val="20"/>
                <w:szCs w:val="20"/>
              </w:rPr>
              <w:t>Tahreer</w:t>
            </w:r>
            <w:proofErr w:type="spellEnd"/>
            <w:r w:rsidRPr="00FF4DB8">
              <w:rPr>
                <w:rFonts w:ascii="MyriadPro-Semibold" w:cs="MyriadPro-Semibold"/>
                <w:sz w:val="20"/>
                <w:szCs w:val="20"/>
              </w:rPr>
              <w:t xml:space="preserve"> S. Manso</w:t>
            </w:r>
            <w:r w:rsidR="007C3EB9">
              <w:rPr>
                <w:rFonts w:ascii="MyriadPro-Semibold" w:cs="MyriadPro-Semibold"/>
                <w:sz w:val="20"/>
                <w:szCs w:val="20"/>
              </w:rPr>
              <w:t>u</w:t>
            </w:r>
            <w:r w:rsidRPr="00FF4DB8">
              <w:rPr>
                <w:rFonts w:ascii="MyriadPro-Semibold" w:cs="MyriadPro-Semibold"/>
                <w:sz w:val="20"/>
                <w:szCs w:val="20"/>
              </w:rPr>
              <w:t xml:space="preserve">r1 </w:t>
            </w:r>
            <w:r w:rsidRPr="00FF4DB8">
              <w:rPr>
                <w:rFonts w:ascii="MyriadPro-Semibold" w:cs="MyriadPro-Semibold" w:hint="eastAsia"/>
                <w:sz w:val="20"/>
                <w:szCs w:val="20"/>
              </w:rPr>
              <w:t>·</w:t>
            </w:r>
            <w:r w:rsidRPr="00FF4DB8">
              <w:rPr>
                <w:rFonts w:ascii="MyriadPro-Semibold" w:cs="MyriadPro-Semibold"/>
                <w:sz w:val="20"/>
                <w:szCs w:val="20"/>
              </w:rPr>
              <w:t xml:space="preserve"> Ahmed W. Abdulwahhab2</w:t>
            </w:r>
          </w:p>
          <w:p w:rsidR="00FF4DB8" w:rsidRPr="00FF4DB8" w:rsidRDefault="00FF4DB8" w:rsidP="00FF4DB8">
            <w:pPr>
              <w:widowControl/>
              <w:autoSpaceDE w:val="0"/>
              <w:autoSpaceDN w:val="0"/>
              <w:adjustRightInd w:val="0"/>
              <w:jc w:val="left"/>
              <w:rPr>
                <w:rFonts w:ascii="MyriadPro-SemiCn" w:hAnsi="MyriadPro-SemiCn" w:cs="MyriadPro-SemiCn"/>
                <w:sz w:val="20"/>
                <w:szCs w:val="20"/>
              </w:rPr>
            </w:pPr>
            <w:r w:rsidRPr="00FF4DB8">
              <w:rPr>
                <w:rFonts w:ascii="MyriadPro-SemiCn" w:hAnsi="MyriadPro-SemiCn" w:cs="MyriadPro-SemiCn"/>
                <w:sz w:val="20"/>
                <w:szCs w:val="20"/>
              </w:rPr>
              <w:t>Received: 5 October 2018 / Accepted: 12 May 2019 / Published online: 14 June 2019</w:t>
            </w:r>
          </w:p>
          <w:p w:rsidR="00FF4DB8" w:rsidRPr="00FF4DB8" w:rsidRDefault="00FF4DB8" w:rsidP="00FF4DB8">
            <w:pPr>
              <w:pStyle w:val="ListParagraph"/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F4DB8">
              <w:rPr>
                <w:rFonts w:ascii="MyriadPro-SemiCn" w:hAnsi="MyriadPro-SemiCn" w:cs="MyriadPro-SemiCn"/>
                <w:sz w:val="20"/>
                <w:szCs w:val="20"/>
              </w:rPr>
              <w:t xml:space="preserve">© Springer </w:t>
            </w:r>
            <w:proofErr w:type="spellStart"/>
            <w:r w:rsidRPr="00FF4DB8">
              <w:rPr>
                <w:rFonts w:ascii="MyriadPro-SemiCn" w:hAnsi="MyriadPro-SemiCn" w:cs="MyriadPro-SemiCn"/>
                <w:sz w:val="20"/>
                <w:szCs w:val="20"/>
              </w:rPr>
              <w:t>Science+Business</w:t>
            </w:r>
            <w:proofErr w:type="spellEnd"/>
            <w:r w:rsidRPr="00FF4DB8">
              <w:rPr>
                <w:rFonts w:ascii="MyriadPro-SemiCn" w:hAnsi="MyriadPro-SemiCn" w:cs="MyriadPro-SemiCn"/>
                <w:sz w:val="20"/>
                <w:szCs w:val="20"/>
              </w:rPr>
              <w:t xml:space="preserve"> Media, LLC, part of Springer Nature 2019</w:t>
            </w:r>
          </w:p>
          <w:p w:rsidR="00FF4DB8" w:rsidRPr="00FF4DB8" w:rsidRDefault="00FF4DB8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F4DB8" w:rsidRPr="00FF4DB8" w:rsidRDefault="00FF4DB8" w:rsidP="00FF4DB8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  <w:r w:rsidRPr="00FF4DB8">
              <w:rPr>
                <w:rFonts w:ascii="MyriadPro-SemiboldSemiCn" w:cs="MyriadPro-SemiboldSemiCn"/>
                <w:sz w:val="32"/>
                <w:szCs w:val="32"/>
              </w:rPr>
              <w:t xml:space="preserve">  </w:t>
            </w:r>
            <w:r w:rsidRPr="00FF4DB8">
              <w:rPr>
                <w:rFonts w:ascii="MyriadPro-SemiboldSemiCn" w:cs="MyriadPro-SemiboldSemiCn"/>
                <w:sz w:val="20"/>
                <w:szCs w:val="20"/>
              </w:rPr>
              <w:t>Fabrication of Hybrid Mach-</w:t>
            </w:r>
            <w:proofErr w:type="spellStart"/>
            <w:r w:rsidRPr="00FF4DB8">
              <w:rPr>
                <w:rFonts w:ascii="MyriadPro-SemiboldSemiCn" w:cs="MyriadPro-SemiboldSemiCn"/>
                <w:sz w:val="20"/>
                <w:szCs w:val="20"/>
              </w:rPr>
              <w:t>Zehnder</w:t>
            </w:r>
            <w:proofErr w:type="spellEnd"/>
            <w:r w:rsidRPr="00FF4DB8">
              <w:rPr>
                <w:rFonts w:ascii="MyriadPro-SemiboldSemiCn" w:cs="MyriadPro-SemiboldSemiCn"/>
                <w:sz w:val="20"/>
                <w:szCs w:val="20"/>
              </w:rPr>
              <w:t xml:space="preserve"> Interferometer based on an in-Fiber Dual Micro-cavities for Load Measurement</w:t>
            </w:r>
          </w:p>
          <w:p w:rsidR="007C3EB9" w:rsidRDefault="00FF4DB8" w:rsidP="00EE0BB9">
            <w:pPr>
              <w:pStyle w:val="authors"/>
              <w:rPr>
                <w:rFonts w:ascii="MyriadPro-SemiboldSemiCn" w:eastAsiaTheme="minorEastAsia" w:hAnsiTheme="minorHAnsi" w:cs="MyriadPro-SemiboldSemiCn"/>
                <w:b/>
                <w:bCs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F4DB8">
              <w:rPr>
                <w:rFonts w:ascii="MyriadPro-Semibold" w:eastAsiaTheme="minorEastAsia" w:hAnsiTheme="minorHAnsi" w:cs="MyriadPro-Semibold"/>
                <w:b/>
                <w:bCs/>
                <w:color w:val="auto"/>
                <w:sz w:val="20"/>
                <w:szCs w:val="20"/>
                <w:lang w:eastAsia="zh-CN"/>
              </w:rPr>
              <w:t>Faraqid</w:t>
            </w:r>
            <w:proofErr w:type="spellEnd"/>
            <w:r w:rsidRPr="00FF4DB8">
              <w:rPr>
                <w:rFonts w:ascii="MyriadPro-Semibold" w:eastAsiaTheme="minorEastAsia" w:hAnsiTheme="minorHAnsi" w:cs="MyriadPro-Semibold"/>
                <w:b/>
                <w:bCs/>
                <w:color w:val="auto"/>
                <w:sz w:val="20"/>
                <w:szCs w:val="20"/>
                <w:lang w:eastAsia="zh-CN"/>
              </w:rPr>
              <w:t xml:space="preserve"> Q. Mohammed1 </w:t>
            </w:r>
            <w:r w:rsidRPr="00FF4DB8">
              <w:rPr>
                <w:rFonts w:ascii="MyriadPro-Semibold" w:eastAsiaTheme="minorEastAsia" w:hAnsiTheme="minorHAnsi" w:cs="MyriadPro-Semibold" w:hint="eastAsia"/>
                <w:b/>
                <w:bCs/>
                <w:color w:val="auto"/>
                <w:sz w:val="20"/>
                <w:szCs w:val="20"/>
                <w:lang w:eastAsia="zh-CN"/>
              </w:rPr>
              <w:t>·</w:t>
            </w:r>
            <w:r w:rsidRPr="00FF4DB8">
              <w:rPr>
                <w:rFonts w:ascii="MyriadPro-Semibold" w:eastAsiaTheme="minorEastAsia" w:hAnsiTheme="minorHAnsi" w:cs="MyriadPro-Semibold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4DB8">
              <w:rPr>
                <w:rFonts w:ascii="MyriadPro-Semibold" w:eastAsiaTheme="minorEastAsia" w:hAnsiTheme="minorHAnsi" w:cs="MyriadPro-Semibold"/>
                <w:b/>
                <w:bCs/>
                <w:color w:val="auto"/>
                <w:sz w:val="20"/>
                <w:szCs w:val="20"/>
                <w:lang w:eastAsia="zh-CN"/>
              </w:rPr>
              <w:t>Tahreer</w:t>
            </w:r>
            <w:proofErr w:type="spellEnd"/>
            <w:r w:rsidRPr="00FF4DB8">
              <w:rPr>
                <w:rFonts w:ascii="MyriadPro-Semibold" w:eastAsiaTheme="minorEastAsia" w:hAnsiTheme="minorHAnsi" w:cs="MyriadPro-Semibold"/>
                <w:b/>
                <w:bCs/>
                <w:color w:val="auto"/>
                <w:sz w:val="20"/>
                <w:szCs w:val="20"/>
                <w:lang w:eastAsia="zh-CN"/>
              </w:rPr>
              <w:t xml:space="preserve"> S. Mansoor2 </w:t>
            </w:r>
            <w:r w:rsidR="00EE0BB9">
              <w:rPr>
                <w:rFonts w:ascii="MyriadPro-Semibold" w:eastAsiaTheme="minorEastAsia" w:hAnsiTheme="minorHAnsi" w:cs="MyriadPro-Semibold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="00EE0BB9" w:rsidRPr="00EE0BB9">
              <w:rPr>
                <w:rFonts w:ascii="MyriadPro-SemiboldSemiCn" w:eastAsiaTheme="minorEastAsia" w:hAnsiTheme="minorHAnsi" w:cs="MyriadPro-SemiboldSemiCn"/>
                <w:b/>
                <w:bCs/>
                <w:color w:val="auto"/>
                <w:sz w:val="20"/>
                <w:szCs w:val="20"/>
                <w:lang w:eastAsia="zh-CN"/>
              </w:rPr>
              <w:t>Under Publication</w:t>
            </w:r>
            <w:r w:rsidR="00EE0BB9" w:rsidRPr="00FF4DB8">
              <w:rPr>
                <w:rFonts w:ascii="MyriadPro-SemiboldSemiCn" w:eastAsiaTheme="minorEastAsia" w:hAnsiTheme="minorHAnsi" w:cs="MyriadPro-SemiboldSemiCn"/>
                <w:b/>
                <w:bCs/>
                <w:color w:val="auto"/>
                <w:sz w:val="32"/>
                <w:szCs w:val="32"/>
                <w:lang w:eastAsia="zh-CN"/>
              </w:rPr>
              <w:t xml:space="preserve"> </w:t>
            </w:r>
            <w:r w:rsidR="00EE0BB9" w:rsidRPr="00EE0BB9">
              <w:rPr>
                <w:rFonts w:ascii="MyriadPro-SemiboldSemiCn" w:eastAsiaTheme="minorEastAsia" w:hAnsiTheme="minorHAnsi" w:cs="MyriadPro-SemiboldSemiCn"/>
                <w:b/>
                <w:bCs/>
                <w:color w:val="auto"/>
                <w:sz w:val="20"/>
                <w:szCs w:val="20"/>
                <w:lang w:eastAsia="zh-CN"/>
              </w:rPr>
              <w:t>Springer</w:t>
            </w:r>
          </w:p>
          <w:p w:rsidR="00EE0BB9" w:rsidRPr="00FF4DB8" w:rsidRDefault="00EE0BB9" w:rsidP="00EE0BB9">
            <w:pPr>
              <w:pStyle w:val="authors"/>
              <w:rPr>
                <w:rFonts w:ascii="MyriadPro-SemiboldSemiCn" w:eastAsiaTheme="minorEastAsia" w:hAnsiTheme="minorHAnsi" w:cs="MyriadPro-SemiboldSemiCn"/>
                <w:b/>
                <w:bCs/>
                <w:color w:val="auto"/>
                <w:sz w:val="32"/>
                <w:szCs w:val="32"/>
                <w:lang w:eastAsia="zh-CN"/>
              </w:rPr>
            </w:pPr>
            <w:r w:rsidRPr="00EE0BB9">
              <w:rPr>
                <w:rFonts w:ascii="MyriadPro-SemiboldSemiCn" w:eastAsiaTheme="minorEastAsia" w:hAnsiTheme="minorHAnsi" w:cs="MyriadPro-SemiboldSemiCn"/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  </w:t>
            </w:r>
          </w:p>
          <w:p w:rsidR="00EE0BB9" w:rsidRPr="006B4AA7" w:rsidRDefault="008431C5" w:rsidP="006B4AA7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  <w:hyperlink r:id="rId8" w:history="1">
              <w:r w:rsidR="00EE0BB9" w:rsidRPr="006B4AA7">
                <w:rPr>
                  <w:rFonts w:ascii="MyriadPro-SemiboldSemiCn" w:cs="MyriadPro-SemiboldSemiCn"/>
                  <w:sz w:val="20"/>
                  <w:szCs w:val="20"/>
                </w:rPr>
                <w:t xml:space="preserve">Design and Implementation Tunable Band Pass Filter based on PCF-Air Micro-cavity FBG </w:t>
              </w:r>
              <w:proofErr w:type="spellStart"/>
              <w:r w:rsidR="00EE0BB9" w:rsidRPr="006B4AA7">
                <w:rPr>
                  <w:rFonts w:ascii="MyriadPro-SemiboldSemiCn" w:cs="MyriadPro-SemiboldSemiCn"/>
                  <w:sz w:val="20"/>
                  <w:szCs w:val="20"/>
                </w:rPr>
                <w:t>Fabry</w:t>
              </w:r>
              <w:proofErr w:type="spellEnd"/>
              <w:r w:rsidR="00EE0BB9" w:rsidRPr="006B4AA7">
                <w:rPr>
                  <w:rFonts w:ascii="MyriadPro-SemiboldSemiCn" w:cs="MyriadPro-SemiboldSemiCn"/>
                  <w:sz w:val="20"/>
                  <w:szCs w:val="20"/>
                </w:rPr>
                <w:t>-Perot Resonator</w:t>
              </w:r>
            </w:hyperlink>
          </w:p>
          <w:p w:rsidR="00EE0BB9" w:rsidRPr="006B4AA7" w:rsidRDefault="009D3BBA" w:rsidP="006B4AA7">
            <w:pPr>
              <w:pStyle w:val="ListParagraph"/>
              <w:widowControl/>
              <w:autoSpaceDE w:val="0"/>
              <w:autoSpaceDN w:val="0"/>
              <w:adjustRightInd w:val="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  <w:r>
              <w:rPr>
                <w:rFonts w:ascii="MyriadPro-SemiboldSemiCn" w:cs="MyriadPro-SemiboldSemiCn"/>
                <w:sz w:val="20"/>
                <w:szCs w:val="20"/>
              </w:rPr>
              <w:t xml:space="preserve"> </w:t>
            </w:r>
            <w:r w:rsidR="00EE0BB9" w:rsidRPr="00EE0BB9">
              <w:rPr>
                <w:rFonts w:ascii="MyriadPro-SemiboldSemiCn" w:cs="MyriadPro-SemiboldSemiCn"/>
                <w:sz w:val="20"/>
                <w:szCs w:val="20"/>
              </w:rPr>
              <w:t>Authors</w:t>
            </w:r>
            <w:r w:rsidR="006B4AA7">
              <w:rPr>
                <w:rFonts w:ascii="MyriadPro-SemiboldSemiCn" w:cs="MyriadPro-SemiboldSemiCn"/>
                <w:sz w:val="20"/>
                <w:szCs w:val="20"/>
              </w:rPr>
              <w:t xml:space="preserve">  : </w:t>
            </w:r>
            <w:proofErr w:type="spellStart"/>
            <w:r w:rsidR="00EE0BB9" w:rsidRPr="006B4AA7">
              <w:rPr>
                <w:rFonts w:ascii="MyriadPro-SemiboldSemiCn" w:cs="MyriadPro-SemiboldSemiCn"/>
                <w:sz w:val="20"/>
                <w:szCs w:val="20"/>
              </w:rPr>
              <w:t>Faraqid</w:t>
            </w:r>
            <w:proofErr w:type="spellEnd"/>
            <w:r w:rsidR="00EE0BB9" w:rsidRPr="006B4AA7">
              <w:rPr>
                <w:rFonts w:ascii="MyriadPro-SemiboldSemiCn" w:cs="MyriadPro-SemiboldSemiCn"/>
                <w:sz w:val="20"/>
                <w:szCs w:val="20"/>
              </w:rPr>
              <w:t xml:space="preserve"> Q Mohammed, </w:t>
            </w:r>
            <w:proofErr w:type="spellStart"/>
            <w:r w:rsidR="00EE0BB9" w:rsidRPr="006B4AA7">
              <w:rPr>
                <w:rFonts w:ascii="MyriadPro-SemiboldSemiCn" w:cs="MyriadPro-SemiboldSemiCn"/>
                <w:sz w:val="20"/>
                <w:szCs w:val="20"/>
              </w:rPr>
              <w:t>Tahreer</w:t>
            </w:r>
            <w:proofErr w:type="spellEnd"/>
            <w:r w:rsidR="00EE0BB9" w:rsidRPr="006B4AA7">
              <w:rPr>
                <w:rFonts w:ascii="MyriadPro-SemiboldSemiCn" w:cs="MyriadPro-SemiboldSemiCn"/>
                <w:sz w:val="20"/>
                <w:szCs w:val="20"/>
              </w:rPr>
              <w:t xml:space="preserve"> S Mansour</w:t>
            </w:r>
          </w:p>
          <w:p w:rsidR="006B4AA7" w:rsidRPr="006B4AA7" w:rsidRDefault="006B4AA7" w:rsidP="006B4AA7">
            <w:pPr>
              <w:widowControl/>
              <w:autoSpaceDE w:val="0"/>
              <w:autoSpaceDN w:val="0"/>
              <w:adjustRightInd w:val="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  <w:r>
              <w:rPr>
                <w:rFonts w:ascii="MyriadPro-SemiboldSemiCn" w:cs="MyriadPro-SemiboldSemiCn"/>
                <w:sz w:val="20"/>
                <w:szCs w:val="20"/>
              </w:rPr>
              <w:t xml:space="preserve">   </w:t>
            </w:r>
            <w:r w:rsidR="009D3BBA">
              <w:rPr>
                <w:rFonts w:ascii="MyriadPro-SemiboldSemiCn" w:cs="MyriadPro-SemiboldSemiCn"/>
                <w:sz w:val="20"/>
                <w:szCs w:val="20"/>
              </w:rPr>
              <w:t xml:space="preserve">   </w:t>
            </w:r>
            <w:r>
              <w:rPr>
                <w:rFonts w:ascii="MyriadPro-SemiboldSemiCn" w:cs="MyriadPro-SemiboldSemiCn"/>
                <w:sz w:val="20"/>
                <w:szCs w:val="20"/>
              </w:rPr>
              <w:t xml:space="preserve"> </w:t>
            </w:r>
            <w:r w:rsidR="009D3BBA">
              <w:rPr>
                <w:rFonts w:ascii="MyriadPro-SemiboldSemiCn" w:cs="MyriadPro-SemiboldSemiCn"/>
                <w:sz w:val="20"/>
                <w:szCs w:val="20"/>
              </w:rPr>
              <w:t xml:space="preserve"> </w:t>
            </w:r>
            <w:r w:rsidR="00EE0BB9" w:rsidRPr="006B4AA7">
              <w:rPr>
                <w:rFonts w:ascii="MyriadPro-SemiboldSemiCn" w:cs="MyriadPro-SemiboldSemiCn"/>
                <w:sz w:val="20"/>
                <w:szCs w:val="20"/>
              </w:rPr>
              <w:t>Publication date</w:t>
            </w:r>
            <w:r w:rsidRPr="006B4AA7">
              <w:rPr>
                <w:rFonts w:ascii="MyriadPro-SemiboldSemiCn" w:cs="MyriadPro-SemiboldSemiCn"/>
                <w:sz w:val="20"/>
                <w:szCs w:val="20"/>
              </w:rPr>
              <w:t xml:space="preserve">   :</w:t>
            </w:r>
            <w:r w:rsidR="00EE0BB9" w:rsidRPr="006B4AA7">
              <w:rPr>
                <w:rFonts w:ascii="MyriadPro-SemiboldSemiCn" w:cs="MyriadPro-SemiboldSemiCn"/>
                <w:sz w:val="20"/>
                <w:szCs w:val="20"/>
              </w:rPr>
              <w:t>2019/2/12</w:t>
            </w:r>
          </w:p>
          <w:p w:rsidR="00EE0BB9" w:rsidRDefault="006B4AA7" w:rsidP="006B4AA7">
            <w:pPr>
              <w:widowControl/>
              <w:autoSpaceDE w:val="0"/>
              <w:autoSpaceDN w:val="0"/>
              <w:adjustRightInd w:val="0"/>
              <w:ind w:left="36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  <w:r>
              <w:rPr>
                <w:rFonts w:ascii="MyriadPro-SemiboldSemiCn" w:cs="MyriadPro-SemiboldSemiCn"/>
                <w:sz w:val="20"/>
                <w:szCs w:val="20"/>
              </w:rPr>
              <w:t xml:space="preserve"> </w:t>
            </w:r>
            <w:r w:rsidR="009D3BBA">
              <w:rPr>
                <w:rFonts w:ascii="MyriadPro-SemiboldSemiCn" w:cs="MyriadPro-SemiboldSemiCn"/>
                <w:sz w:val="20"/>
                <w:szCs w:val="20"/>
              </w:rPr>
              <w:t xml:space="preserve"> </w:t>
            </w:r>
            <w:r>
              <w:rPr>
                <w:rFonts w:ascii="MyriadPro-SemiboldSemiCn" w:cs="MyriadPro-SemiboldSemiCn"/>
                <w:sz w:val="20"/>
                <w:szCs w:val="20"/>
              </w:rPr>
              <w:t xml:space="preserve">  </w:t>
            </w:r>
            <w:r w:rsidR="00EE0BB9" w:rsidRPr="006B4AA7">
              <w:rPr>
                <w:rFonts w:ascii="MyriadPro-SemiboldSemiCn" w:cs="MyriadPro-SemiboldSemiCn"/>
                <w:sz w:val="20"/>
                <w:szCs w:val="20"/>
              </w:rPr>
              <w:t>Journal</w:t>
            </w:r>
            <w:r w:rsidR="009D3BBA">
              <w:rPr>
                <w:rFonts w:ascii="MyriadPro-SemiboldSemiCn" w:cs="MyriadPro-SemiboldSemiCn"/>
                <w:sz w:val="20"/>
                <w:szCs w:val="20"/>
              </w:rPr>
              <w:t xml:space="preserve">  :   </w:t>
            </w:r>
            <w:r w:rsidRPr="006B4AA7">
              <w:rPr>
                <w:rFonts w:ascii="MyriadPro-SemiboldSemiCn" w:cs="MyriadPro-SemiboldSemiCn"/>
                <w:sz w:val="20"/>
                <w:szCs w:val="20"/>
              </w:rPr>
              <w:t xml:space="preserve">  </w:t>
            </w:r>
            <w:r w:rsidR="00EE0BB9" w:rsidRPr="006B4AA7">
              <w:rPr>
                <w:rFonts w:ascii="MyriadPro-SemiboldSemiCn" w:cs="MyriadPro-SemiboldSemiCn"/>
                <w:sz w:val="20"/>
                <w:szCs w:val="20"/>
              </w:rPr>
              <w:t>Iraqi Journal of Laser</w:t>
            </w:r>
          </w:p>
          <w:p w:rsidR="006B4AA7" w:rsidRDefault="006B4AA7" w:rsidP="006B4AA7">
            <w:pPr>
              <w:widowControl/>
              <w:autoSpaceDE w:val="0"/>
              <w:autoSpaceDN w:val="0"/>
              <w:adjustRightInd w:val="0"/>
              <w:ind w:left="36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</w:p>
          <w:p w:rsidR="00FF4DB8" w:rsidRPr="006B4AA7" w:rsidRDefault="006B4AA7" w:rsidP="008A5BA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  <w:r w:rsidRPr="006B4AA7">
              <w:rPr>
                <w:rFonts w:ascii="MyriadPro-SemiboldSemiCn" w:cs="MyriadPro-SemiboldSemiCn"/>
                <w:sz w:val="20"/>
                <w:szCs w:val="20"/>
              </w:rPr>
              <w:t xml:space="preserve">Reducing the losses </w:t>
            </w:r>
            <w:r w:rsidR="009D3BBA">
              <w:rPr>
                <w:rFonts w:ascii="MyriadPro-SemiboldSemiCn" w:cs="MyriadPro-SemiboldSemiCn"/>
                <w:sz w:val="20"/>
                <w:szCs w:val="20"/>
              </w:rPr>
              <w:t>in</w:t>
            </w:r>
            <w:r w:rsidRPr="006B4AA7">
              <w:rPr>
                <w:rFonts w:ascii="MyriadPro-SemiboldSemiCn" w:cs="MyriadPro-SemiboldSemiCn"/>
                <w:sz w:val="20"/>
                <w:szCs w:val="20"/>
              </w:rPr>
              <w:t xml:space="preserve"> optical fiber </w:t>
            </w:r>
            <w:r w:rsidR="009D3BBA">
              <w:rPr>
                <w:rFonts w:ascii="MyriadPro-SemiboldSemiCn" w:cs="MyriadPro-SemiboldSemiCn"/>
                <w:sz w:val="20"/>
                <w:szCs w:val="20"/>
              </w:rPr>
              <w:t xml:space="preserve">used </w:t>
            </w:r>
            <w:r w:rsidR="009D3BBA" w:rsidRPr="009D3BBA">
              <w:rPr>
                <w:rFonts w:ascii="MyriadPro-SemiboldSemiCn" w:cs="MyriadPro-SemiboldSemiCn"/>
                <w:sz w:val="20"/>
                <w:szCs w:val="20"/>
              </w:rPr>
              <w:t>in the</w:t>
            </w:r>
            <w:r w:rsidR="009D3BBA">
              <w:rPr>
                <w:rFonts w:ascii="MyriadPro-SemiboldSemiCn" w:cs="MyriadPro-SemiboldSemiCn"/>
                <w:sz w:val="20"/>
                <w:szCs w:val="20"/>
              </w:rPr>
              <w:t xml:space="preserve"> optical cable</w:t>
            </w:r>
            <w:r w:rsidR="009D3BBA" w:rsidRPr="009D3BBA">
              <w:rPr>
                <w:rFonts w:ascii="MyriadPro-SemiboldSemiCn" w:cs="MyriadPro-SemiboldSemiCn"/>
                <w:sz w:val="20"/>
                <w:szCs w:val="20"/>
              </w:rPr>
              <w:t xml:space="preserve"> industry by </w:t>
            </w:r>
            <w:r w:rsidR="009D3BBA">
              <w:rPr>
                <w:rFonts w:ascii="MyriadPro-SemiboldSemiCn" w:cs="MyriadPro-SemiboldSemiCn"/>
                <w:sz w:val="20"/>
                <w:szCs w:val="20"/>
              </w:rPr>
              <w:t>fusion splicing</w:t>
            </w:r>
            <w:r w:rsidR="009D3BBA" w:rsidRPr="009D3BBA">
              <w:rPr>
                <w:rFonts w:ascii="MyriadPro-SemiboldSemiCn" w:cs="MyriadPro-SemiboldSemiCn"/>
                <w:sz w:val="20"/>
                <w:szCs w:val="20"/>
              </w:rPr>
              <w:t xml:space="preserve"> of non-standard lengths</w:t>
            </w:r>
            <w:r w:rsidRPr="006B4AA7">
              <w:rPr>
                <w:rFonts w:ascii="MyriadPro-SemiboldSemiCn" w:cs="MyriadPro-SemiboldSemiCn"/>
                <w:sz w:val="20"/>
                <w:szCs w:val="20"/>
              </w:rPr>
              <w:t xml:space="preserve"> SMF</w:t>
            </w:r>
            <w:r w:rsidR="009D3BBA">
              <w:rPr>
                <w:rFonts w:ascii="MyriadPro-SemiboldSemiCn" w:cs="MyriadPro-SemiboldSemiCn"/>
                <w:sz w:val="20"/>
                <w:szCs w:val="20"/>
              </w:rPr>
              <w:t>.</w:t>
            </w:r>
            <w:r w:rsidRPr="006B4AA7">
              <w:rPr>
                <w:rFonts w:ascii="MyriadPro-SemiboldSemiCn" w:cs="MyriadPro-SemiboldSemiCn"/>
                <w:sz w:val="20"/>
                <w:szCs w:val="20"/>
              </w:rPr>
              <w:t xml:space="preserve"> </w:t>
            </w:r>
          </w:p>
          <w:p w:rsidR="00B73092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9D3BBA" w:rsidRPr="006B4AA7" w:rsidRDefault="009D3BBA" w:rsidP="009D3BBA">
            <w:pPr>
              <w:pStyle w:val="ListParagraph"/>
              <w:widowControl/>
              <w:autoSpaceDE w:val="0"/>
              <w:autoSpaceDN w:val="0"/>
              <w:adjustRightInd w:val="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  <w:t xml:space="preserve">     </w:t>
            </w:r>
            <w:r w:rsidRPr="00EE0BB9">
              <w:rPr>
                <w:rFonts w:ascii="MyriadPro-SemiboldSemiCn" w:cs="MyriadPro-SemiboldSemiCn"/>
                <w:sz w:val="20"/>
                <w:szCs w:val="20"/>
              </w:rPr>
              <w:t>Authors</w:t>
            </w:r>
            <w:r>
              <w:rPr>
                <w:rFonts w:ascii="MyriadPro-SemiboldSemiCn" w:cs="MyriadPro-SemiboldSemiCn"/>
                <w:sz w:val="20"/>
                <w:szCs w:val="20"/>
              </w:rPr>
              <w:t xml:space="preserve">  : </w:t>
            </w:r>
            <w:proofErr w:type="spellStart"/>
            <w:r w:rsidRPr="006B4AA7">
              <w:rPr>
                <w:rFonts w:ascii="MyriadPro-SemiboldSemiCn" w:cs="MyriadPro-SemiboldSemiCn"/>
                <w:sz w:val="20"/>
                <w:szCs w:val="20"/>
              </w:rPr>
              <w:t>Faraqid</w:t>
            </w:r>
            <w:proofErr w:type="spellEnd"/>
            <w:r w:rsidRPr="006B4AA7">
              <w:rPr>
                <w:rFonts w:ascii="MyriadPro-SemiboldSemiCn" w:cs="MyriadPro-SemiboldSemiCn"/>
                <w:sz w:val="20"/>
                <w:szCs w:val="20"/>
              </w:rPr>
              <w:t xml:space="preserve"> Q Mohammed, </w:t>
            </w:r>
            <w:r>
              <w:rPr>
                <w:rFonts w:ascii="MyriadPro-SemiboldSemiCn" w:cs="MyriadPro-SemiboldSemiCn"/>
                <w:sz w:val="20"/>
                <w:szCs w:val="20"/>
              </w:rPr>
              <w:t xml:space="preserve">Samir Hussein </w:t>
            </w:r>
          </w:p>
          <w:p w:rsidR="009D3BBA" w:rsidRPr="006B4AA7" w:rsidRDefault="009D3BBA" w:rsidP="009D3BBA">
            <w:pPr>
              <w:widowControl/>
              <w:autoSpaceDE w:val="0"/>
              <w:autoSpaceDN w:val="0"/>
              <w:adjustRightInd w:val="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  <w:r>
              <w:rPr>
                <w:rFonts w:ascii="MyriadPro-SemiboldSemiCn" w:cs="MyriadPro-SemiboldSemiCn"/>
                <w:sz w:val="20"/>
                <w:szCs w:val="20"/>
              </w:rPr>
              <w:t xml:space="preserve">             Under  </w:t>
            </w:r>
            <w:r w:rsidRPr="006B4AA7">
              <w:rPr>
                <w:rFonts w:ascii="MyriadPro-SemiboldSemiCn" w:cs="MyriadPro-SemiboldSemiCn"/>
                <w:sz w:val="20"/>
                <w:szCs w:val="20"/>
              </w:rPr>
              <w:t xml:space="preserve">Publication </w:t>
            </w:r>
          </w:p>
          <w:p w:rsidR="009D3BBA" w:rsidRPr="00D87536" w:rsidRDefault="009D3BBA" w:rsidP="009D3BBA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MyriadPro-SemiboldSemiCn" w:cs="MyriadPro-SemiboldSemiCn"/>
                <w:sz w:val="20"/>
                <w:szCs w:val="20"/>
              </w:rPr>
              <w:t xml:space="preserve">            </w:t>
            </w:r>
            <w:r w:rsidRPr="006B4AA7">
              <w:rPr>
                <w:rFonts w:ascii="MyriadPro-SemiboldSemiCn" w:cs="MyriadPro-SemiboldSemiCn"/>
                <w:sz w:val="20"/>
                <w:szCs w:val="20"/>
              </w:rPr>
              <w:t>Journal</w:t>
            </w:r>
            <w:r>
              <w:rPr>
                <w:rFonts w:ascii="MyriadPro-SemiboldSemiCn" w:cs="MyriadPro-SemiboldSemiCn"/>
                <w:sz w:val="20"/>
                <w:szCs w:val="20"/>
              </w:rPr>
              <w:t xml:space="preserve">  :   </w:t>
            </w:r>
            <w:r w:rsidRPr="006B4AA7">
              <w:rPr>
                <w:rFonts w:ascii="MyriadPro-SemiboldSemiCn" w:cs="MyriadPro-SemiboldSemiCn"/>
                <w:sz w:val="20"/>
                <w:szCs w:val="20"/>
              </w:rPr>
              <w:t xml:space="preserve">  Iraqi Journal of Laser</w:t>
            </w:r>
          </w:p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73092" w:rsidRPr="008A5BA5" w:rsidRDefault="008A5BA5" w:rsidP="008A5BA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  <w:r w:rsidRPr="008A5BA5">
              <w:rPr>
                <w:rFonts w:ascii="MyriadPro-SemiboldSemiCn" w:cs="MyriadPro-SemiboldSemiCn"/>
                <w:sz w:val="20"/>
                <w:szCs w:val="20"/>
              </w:rPr>
              <w:t xml:space="preserve">Optical Fiber </w:t>
            </w:r>
            <w:proofErr w:type="spellStart"/>
            <w:r w:rsidRPr="008A5BA5">
              <w:rPr>
                <w:rFonts w:ascii="MyriadPro-SemiboldSemiCn" w:cs="MyriadPro-SemiboldSemiCn"/>
                <w:sz w:val="20"/>
                <w:szCs w:val="20"/>
              </w:rPr>
              <w:t>Fabry</w:t>
            </w:r>
            <w:proofErr w:type="spellEnd"/>
            <w:r w:rsidRPr="008A5BA5">
              <w:rPr>
                <w:rFonts w:ascii="MyriadPro-SemiboldSemiCn" w:cs="MyriadPro-SemiboldSemiCn"/>
                <w:sz w:val="20"/>
                <w:szCs w:val="20"/>
              </w:rPr>
              <w:t>- Perot Multi-cavity sensor using FBG for the measurement of load</w:t>
            </w:r>
          </w:p>
          <w:p w:rsidR="00B73092" w:rsidRPr="008A5BA5" w:rsidRDefault="00B73092" w:rsidP="008A5BA5">
            <w:pPr>
              <w:pStyle w:val="ListParagraph"/>
              <w:widowControl/>
              <w:autoSpaceDE w:val="0"/>
              <w:autoSpaceDN w:val="0"/>
              <w:adjustRightInd w:val="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</w:p>
          <w:p w:rsidR="008A5BA5" w:rsidRPr="006B4AA7" w:rsidRDefault="008A5BA5" w:rsidP="008A5BA5">
            <w:pPr>
              <w:pStyle w:val="ListParagraph"/>
              <w:widowControl/>
              <w:autoSpaceDE w:val="0"/>
              <w:autoSpaceDN w:val="0"/>
              <w:adjustRightInd w:val="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  <w:r w:rsidRPr="00EE0BB9">
              <w:rPr>
                <w:rFonts w:ascii="MyriadPro-SemiboldSemiCn" w:cs="MyriadPro-SemiboldSemiCn"/>
                <w:sz w:val="20"/>
                <w:szCs w:val="20"/>
              </w:rPr>
              <w:t>Authors</w:t>
            </w:r>
            <w:r>
              <w:rPr>
                <w:rFonts w:ascii="MyriadPro-SemiboldSemiCn" w:cs="MyriadPro-SemiboldSemiCn"/>
                <w:sz w:val="20"/>
                <w:szCs w:val="20"/>
              </w:rPr>
              <w:t xml:space="preserve">  : </w:t>
            </w:r>
            <w:proofErr w:type="spellStart"/>
            <w:r w:rsidRPr="006B4AA7">
              <w:rPr>
                <w:rFonts w:ascii="MyriadPro-SemiboldSemiCn" w:cs="MyriadPro-SemiboldSemiCn"/>
                <w:sz w:val="20"/>
                <w:szCs w:val="20"/>
              </w:rPr>
              <w:t>Faraqid</w:t>
            </w:r>
            <w:proofErr w:type="spellEnd"/>
            <w:r w:rsidRPr="006B4AA7">
              <w:rPr>
                <w:rFonts w:ascii="MyriadPro-SemiboldSemiCn" w:cs="MyriadPro-SemiboldSemiCn"/>
                <w:sz w:val="20"/>
                <w:szCs w:val="20"/>
              </w:rPr>
              <w:t xml:space="preserve"> Q Mohammed, </w:t>
            </w:r>
            <w:proofErr w:type="spellStart"/>
            <w:r w:rsidRPr="006B4AA7">
              <w:rPr>
                <w:rFonts w:ascii="MyriadPro-SemiboldSemiCn" w:cs="MyriadPro-SemiboldSemiCn"/>
                <w:sz w:val="20"/>
                <w:szCs w:val="20"/>
              </w:rPr>
              <w:t>Tahreer</w:t>
            </w:r>
            <w:proofErr w:type="spellEnd"/>
            <w:r w:rsidRPr="006B4AA7">
              <w:rPr>
                <w:rFonts w:ascii="MyriadPro-SemiboldSemiCn" w:cs="MyriadPro-SemiboldSemiCn"/>
                <w:sz w:val="20"/>
                <w:szCs w:val="20"/>
              </w:rPr>
              <w:t xml:space="preserve"> S Mansour</w:t>
            </w:r>
          </w:p>
          <w:p w:rsidR="008A5BA5" w:rsidRPr="006B4AA7" w:rsidRDefault="008A5BA5" w:rsidP="008A5BA5">
            <w:pPr>
              <w:widowControl/>
              <w:autoSpaceDE w:val="0"/>
              <w:autoSpaceDN w:val="0"/>
              <w:adjustRightInd w:val="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  <w:r>
              <w:rPr>
                <w:rFonts w:ascii="MyriadPro-SemiboldSemiCn" w:cs="MyriadPro-SemiboldSemiCn"/>
                <w:sz w:val="20"/>
                <w:szCs w:val="20"/>
              </w:rPr>
              <w:t xml:space="preserve">       Under </w:t>
            </w:r>
            <w:r w:rsidRPr="006B4AA7">
              <w:rPr>
                <w:rFonts w:ascii="MyriadPro-SemiboldSemiCn" w:cs="MyriadPro-SemiboldSemiCn"/>
                <w:sz w:val="20"/>
                <w:szCs w:val="20"/>
              </w:rPr>
              <w:t xml:space="preserve">Publication </w:t>
            </w:r>
          </w:p>
          <w:p w:rsidR="008A5BA5" w:rsidRDefault="008A5BA5" w:rsidP="008A5BA5">
            <w:pPr>
              <w:widowControl/>
              <w:autoSpaceDE w:val="0"/>
              <w:autoSpaceDN w:val="0"/>
              <w:adjustRightInd w:val="0"/>
              <w:ind w:left="36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  <w:r>
              <w:rPr>
                <w:rFonts w:ascii="MyriadPro-SemiboldSemiCn" w:cs="MyriadPro-SemiboldSemiCn"/>
                <w:sz w:val="20"/>
                <w:szCs w:val="20"/>
              </w:rPr>
              <w:t xml:space="preserve">    </w:t>
            </w:r>
            <w:r w:rsidRPr="006B4AA7">
              <w:rPr>
                <w:rFonts w:ascii="MyriadPro-SemiboldSemiCn" w:cs="MyriadPro-SemiboldSemiCn"/>
                <w:sz w:val="20"/>
                <w:szCs w:val="20"/>
              </w:rPr>
              <w:t>Journal</w:t>
            </w:r>
            <w:r>
              <w:rPr>
                <w:rFonts w:ascii="MyriadPro-SemiboldSemiCn" w:cs="MyriadPro-SemiboldSemiCn"/>
                <w:sz w:val="20"/>
                <w:szCs w:val="20"/>
              </w:rPr>
              <w:t xml:space="preserve">  :   </w:t>
            </w:r>
            <w:r w:rsidRPr="006B4AA7">
              <w:rPr>
                <w:rFonts w:ascii="MyriadPro-SemiboldSemiCn" w:cs="MyriadPro-SemiboldSemiCn"/>
                <w:sz w:val="20"/>
                <w:szCs w:val="20"/>
              </w:rPr>
              <w:t xml:space="preserve"> </w:t>
            </w:r>
            <w:r w:rsidR="0097768B" w:rsidRPr="006B4AA7">
              <w:rPr>
                <w:rFonts w:ascii="MyriadPro-SemiboldSemiCn" w:cs="MyriadPro-SemiboldSemiCn"/>
                <w:sz w:val="20"/>
                <w:szCs w:val="20"/>
              </w:rPr>
              <w:t>Journal</w:t>
            </w:r>
            <w:r w:rsidR="0097768B">
              <w:rPr>
                <w:rFonts w:ascii="MyriadPro-SemiboldSemiCn" w:cs="MyriadPro-SemiboldSemiCn"/>
                <w:sz w:val="20"/>
                <w:szCs w:val="20"/>
              </w:rPr>
              <w:t xml:space="preserve"> of Electrics,</w:t>
            </w:r>
            <w:r w:rsidR="007C3EB9">
              <w:rPr>
                <w:rFonts w:ascii="MyriadPro-SemiboldSemiCn" w:cs="MyriadPro-SemiboldSemiCn"/>
                <w:sz w:val="20"/>
                <w:szCs w:val="20"/>
              </w:rPr>
              <w:t xml:space="preserve"> communication</w:t>
            </w:r>
            <w:r w:rsidRPr="006B4AA7">
              <w:rPr>
                <w:rFonts w:ascii="MyriadPro-SemiboldSemiCn" w:cs="MyriadPro-SemiboldSemiCn"/>
                <w:sz w:val="20"/>
                <w:szCs w:val="20"/>
              </w:rPr>
              <w:t xml:space="preserve"> </w:t>
            </w:r>
          </w:p>
          <w:p w:rsidR="008A5BA5" w:rsidRDefault="008A5BA5" w:rsidP="008A5BA5">
            <w:pPr>
              <w:widowControl/>
              <w:autoSpaceDE w:val="0"/>
              <w:autoSpaceDN w:val="0"/>
              <w:adjustRightInd w:val="0"/>
              <w:ind w:left="360"/>
              <w:jc w:val="left"/>
              <w:rPr>
                <w:rFonts w:ascii="MyriadPro-SemiboldSemiCn" w:cs="MyriadPro-SemiboldSemiCn"/>
                <w:sz w:val="20"/>
                <w:szCs w:val="20"/>
              </w:rPr>
            </w:pPr>
          </w:p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73092" w:rsidRPr="00D87536" w:rsidRDefault="00B73092" w:rsidP="00AB358E">
            <w:pPr>
              <w:adjustRightInd w:val="0"/>
              <w:snapToGrid w:val="0"/>
              <w:spacing w:before="40" w:after="40"/>
              <w:rPr>
                <w:rFonts w:ascii="Times New Roman" w:eastAsia="DengXi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B358E" w:rsidRPr="00D87536" w:rsidRDefault="00AB358E">
      <w:pPr>
        <w:rPr>
          <w:rFonts w:ascii="Times New Roman" w:hAnsi="Times New Roman" w:cs="Times New Roman"/>
          <w:sz w:val="24"/>
          <w:szCs w:val="24"/>
        </w:rPr>
      </w:pPr>
    </w:p>
    <w:sectPr w:rsidR="00AB358E" w:rsidRPr="00D87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C5" w:rsidRDefault="008431C5" w:rsidP="00AB358E">
      <w:r>
        <w:separator/>
      </w:r>
    </w:p>
  </w:endnote>
  <w:endnote w:type="continuationSeparator" w:id="0">
    <w:p w:rsidR="008431C5" w:rsidRDefault="008431C5" w:rsidP="00AB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MyriadPro-SemiboldSemiCn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Semi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MyriadPro-Semi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C5" w:rsidRDefault="008431C5" w:rsidP="00AB358E">
      <w:r>
        <w:separator/>
      </w:r>
    </w:p>
  </w:footnote>
  <w:footnote w:type="continuationSeparator" w:id="0">
    <w:p w:rsidR="008431C5" w:rsidRDefault="008431C5" w:rsidP="00AB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F08"/>
    <w:multiLevelType w:val="hybridMultilevel"/>
    <w:tmpl w:val="4EBC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95AE8"/>
    <w:multiLevelType w:val="hybridMultilevel"/>
    <w:tmpl w:val="D33C2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D8"/>
    <w:rsid w:val="00065F23"/>
    <w:rsid w:val="000B0E21"/>
    <w:rsid w:val="000C2298"/>
    <w:rsid w:val="00482A80"/>
    <w:rsid w:val="004B73FC"/>
    <w:rsid w:val="005011F0"/>
    <w:rsid w:val="00504EEC"/>
    <w:rsid w:val="006511E3"/>
    <w:rsid w:val="006B4AA7"/>
    <w:rsid w:val="007B54CF"/>
    <w:rsid w:val="007B63D8"/>
    <w:rsid w:val="007C3EB9"/>
    <w:rsid w:val="008431C5"/>
    <w:rsid w:val="00881847"/>
    <w:rsid w:val="008A5BA5"/>
    <w:rsid w:val="008D5FA0"/>
    <w:rsid w:val="00925035"/>
    <w:rsid w:val="0097768B"/>
    <w:rsid w:val="009D3BBA"/>
    <w:rsid w:val="009E57FC"/>
    <w:rsid w:val="00AB358E"/>
    <w:rsid w:val="00B73092"/>
    <w:rsid w:val="00BF4C85"/>
    <w:rsid w:val="00C9057E"/>
    <w:rsid w:val="00D5576A"/>
    <w:rsid w:val="00D65B99"/>
    <w:rsid w:val="00D83D96"/>
    <w:rsid w:val="00D87536"/>
    <w:rsid w:val="00DC5893"/>
    <w:rsid w:val="00E1627A"/>
    <w:rsid w:val="00EE0BB9"/>
    <w:rsid w:val="00F55CE1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2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358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358E"/>
    <w:rPr>
      <w:sz w:val="18"/>
      <w:szCs w:val="18"/>
    </w:rPr>
  </w:style>
  <w:style w:type="table" w:styleId="MediumGrid1-Accent3">
    <w:name w:val="Medium Grid 1 Accent 3"/>
    <w:basedOn w:val="TableNormal"/>
    <w:uiPriority w:val="67"/>
    <w:rsid w:val="00AB358E"/>
    <w:rPr>
      <w:kern w:val="0"/>
      <w:szCs w:val="21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B358E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58E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62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uthors">
    <w:name w:val="author(s)"/>
    <w:basedOn w:val="Normal"/>
    <w:autoRedefine/>
    <w:rsid w:val="00FF4DB8"/>
    <w:pPr>
      <w:widowControl/>
      <w:spacing w:before="380"/>
      <w:jc w:val="center"/>
    </w:pPr>
    <w:rPr>
      <w:rFonts w:asciiTheme="majorBidi" w:eastAsiaTheme="minorHAnsi" w:hAnsiTheme="majorBidi" w:cstheme="majorBidi"/>
      <w:b/>
      <w:bCs/>
      <w:color w:val="0D0D0D" w:themeColor="text1" w:themeTint="F2"/>
      <w:kern w:val="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F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0B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2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358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358E"/>
    <w:rPr>
      <w:sz w:val="18"/>
      <w:szCs w:val="18"/>
    </w:rPr>
  </w:style>
  <w:style w:type="table" w:styleId="MediumGrid1-Accent3">
    <w:name w:val="Medium Grid 1 Accent 3"/>
    <w:basedOn w:val="TableNormal"/>
    <w:uiPriority w:val="67"/>
    <w:rsid w:val="00AB358E"/>
    <w:rPr>
      <w:kern w:val="0"/>
      <w:szCs w:val="21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B358E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58E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62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uthors">
    <w:name w:val="author(s)"/>
    <w:basedOn w:val="Normal"/>
    <w:autoRedefine/>
    <w:rsid w:val="00FF4DB8"/>
    <w:pPr>
      <w:widowControl/>
      <w:spacing w:before="380"/>
      <w:jc w:val="center"/>
    </w:pPr>
    <w:rPr>
      <w:rFonts w:asciiTheme="majorBidi" w:eastAsiaTheme="minorHAnsi" w:hAnsiTheme="majorBidi" w:cstheme="majorBidi"/>
      <w:b/>
      <w:bCs/>
      <w:color w:val="0D0D0D" w:themeColor="text1" w:themeTint="F2"/>
      <w:kern w:val="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F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0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86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930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57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l.uobaghdad.edu.iq/index.php/IJL/article/view/1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L.St.</dc:creator>
  <cp:lastModifiedBy>DR.Ahmed Saker</cp:lastModifiedBy>
  <cp:revision>7</cp:revision>
  <dcterms:created xsi:type="dcterms:W3CDTF">2020-11-09T14:59:00Z</dcterms:created>
  <dcterms:modified xsi:type="dcterms:W3CDTF">2020-11-10T18:51:00Z</dcterms:modified>
</cp:coreProperties>
</file>